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A1CD" w14:textId="757ADA53" w:rsidR="00031A0C" w:rsidRPr="003D045C" w:rsidRDefault="00255A42" w:rsidP="00761976">
      <w:pPr>
        <w:pStyle w:val="Title"/>
      </w:pPr>
      <w:r w:rsidRPr="003D045C">
        <w:t>Communique</w:t>
      </w:r>
      <w:r w:rsidR="00915784" w:rsidRPr="003D045C">
        <w:t xml:space="preserve"> </w:t>
      </w:r>
      <w:r w:rsidR="00761976" w:rsidRPr="00761976">
        <w:t>–</w:t>
      </w:r>
      <w:r w:rsidR="00915784" w:rsidRPr="003D045C">
        <w:t xml:space="preserve"> Meeting</w:t>
      </w:r>
      <w:r w:rsidR="00820CC3" w:rsidRPr="003D045C">
        <w:t xml:space="preserve"> </w:t>
      </w:r>
      <w:r w:rsidR="005317D1" w:rsidRPr="00E66CF6">
        <w:t>0</w:t>
      </w:r>
      <w:r w:rsidR="00871949" w:rsidRPr="003D045C">
        <w:t>4</w:t>
      </w:r>
      <w:r w:rsidR="00820CC3" w:rsidRPr="003D045C">
        <w:t xml:space="preserve"> </w:t>
      </w:r>
    </w:p>
    <w:p w14:paraId="3F2F468B" w14:textId="6D632A6E" w:rsidR="00820CC3" w:rsidRPr="00EE5DF9" w:rsidRDefault="003D045C" w:rsidP="00761976">
      <w:pPr>
        <w:pStyle w:val="Date"/>
      </w:pPr>
      <w:r w:rsidRPr="00E66CF6">
        <w:t>20 August</w:t>
      </w:r>
      <w:r w:rsidR="112ECCAD" w:rsidRPr="00E66CF6">
        <w:t xml:space="preserve"> </w:t>
      </w:r>
      <w:r w:rsidR="00820CC3" w:rsidRPr="00E66CF6">
        <w:t>202</w:t>
      </w:r>
      <w:r w:rsidR="00E14907" w:rsidRPr="00E66CF6">
        <w:t>5</w:t>
      </w:r>
    </w:p>
    <w:p w14:paraId="23FE6C8E" w14:textId="15E07644" w:rsidR="00820CC3" w:rsidRPr="00820CC3" w:rsidRDefault="00000000" w:rsidP="00820CC3">
      <w:pPr>
        <w:pStyle w:val="VisionBox"/>
        <w:pBdr>
          <w:top w:val="none" w:sz="0" w:space="0" w:color="auto"/>
          <w:bottom w:val="none" w:sz="0" w:space="0" w:color="auto"/>
        </w:pBdr>
        <w:rPr>
          <w:b/>
          <w:bCs/>
          <w:color w:val="358189" w:themeColor="accent2"/>
          <w:sz w:val="24"/>
        </w:rPr>
      </w:pPr>
      <w:r>
        <w:rPr>
          <w:b/>
          <w:bCs/>
          <w:color w:val="358189" w:themeColor="accent2"/>
          <w:sz w:val="24"/>
        </w:rPr>
        <w:pict w14:anchorId="356B86FA">
          <v:rect id="_x0000_i1025" style="width:453.5pt;height:2.25pt" o:hralign="center" o:hrstd="t" o:hrnoshade="t" o:hr="t" fillcolor="#358189 [3205]" stroked="f"/>
        </w:pict>
      </w:r>
    </w:p>
    <w:p w14:paraId="1C6A9A17" w14:textId="77777777" w:rsidR="0057140C" w:rsidRPr="00761976" w:rsidRDefault="0057140C" w:rsidP="00761976">
      <w:pPr>
        <w:pStyle w:val="Heading1"/>
      </w:pPr>
      <w:r w:rsidRPr="00284BC5">
        <w:t>Background</w:t>
      </w:r>
    </w:p>
    <w:p w14:paraId="40A6162F" w14:textId="77777777" w:rsidR="0057140C" w:rsidRPr="00525047" w:rsidRDefault="0057140C" w:rsidP="0057140C">
      <w:pPr>
        <w:pStyle w:val="Heading2"/>
      </w:pPr>
      <w:r w:rsidRPr="00175595">
        <w:t>Inter-Governmental Policy Reform Group (IGPRG)</w:t>
      </w:r>
    </w:p>
    <w:p w14:paraId="3EADDAE5" w14:textId="0673B4E8" w:rsidR="0057140C" w:rsidRPr="00D62FDD" w:rsidRDefault="0057140C" w:rsidP="0057140C">
      <w:pPr>
        <w:rPr>
          <w:color w:val="auto"/>
        </w:rPr>
      </w:pPr>
      <w:r w:rsidRPr="00D62FDD">
        <w:rPr>
          <w:color w:val="auto"/>
        </w:rPr>
        <w:t xml:space="preserve">In 2023 all Australian Health Ministers agreed to the establishment of an enduring </w:t>
      </w:r>
      <w:hyperlink r:id="rId11" w:tgtFrame="_blank" w:history="1">
        <w:r w:rsidRPr="00D62FDD">
          <w:rPr>
            <w:rStyle w:val="Hyperlink"/>
          </w:rPr>
          <w:t>Inter-Governmental Policy Reform Group</w:t>
        </w:r>
      </w:hyperlink>
      <w:r w:rsidRPr="00D62FDD">
        <w:rPr>
          <w:color w:val="auto"/>
        </w:rPr>
        <w:t xml:space="preserve"> (IGPRG)</w:t>
      </w:r>
      <w:r w:rsidR="002B4748">
        <w:rPr>
          <w:color w:val="auto"/>
        </w:rPr>
        <w:t xml:space="preserve"> to </w:t>
      </w:r>
      <w:r w:rsidRPr="00D62FDD">
        <w:rPr>
          <w:color w:val="auto"/>
        </w:rPr>
        <w:t>provide policy and operational oversight of key national health and medical research reforms. The IGPRG is responsible for delivering the broader policy program including: </w:t>
      </w:r>
    </w:p>
    <w:p w14:paraId="2EB36A85" w14:textId="4D53DB2E" w:rsidR="0057140C" w:rsidRPr="00D62FDD" w:rsidRDefault="0057140C" w:rsidP="0057140C">
      <w:pPr>
        <w:numPr>
          <w:ilvl w:val="0"/>
          <w:numId w:val="41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the </w:t>
      </w:r>
      <w:hyperlink r:id="rId12" w:history="1">
        <w:r w:rsidRPr="00065A62">
          <w:rPr>
            <w:rStyle w:val="Hyperlink"/>
          </w:rPr>
          <w:t>National One Stop Shop</w:t>
        </w:r>
      </w:hyperlink>
      <w:r w:rsidRPr="00D62FDD">
        <w:rPr>
          <w:color w:val="auto"/>
        </w:rPr>
        <w:t> </w:t>
      </w:r>
    </w:p>
    <w:p w14:paraId="340A364D" w14:textId="596E2469" w:rsidR="0057140C" w:rsidRPr="00D62FDD" w:rsidRDefault="0057140C" w:rsidP="0057140C">
      <w:pPr>
        <w:numPr>
          <w:ilvl w:val="0"/>
          <w:numId w:val="42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implementation of the </w:t>
      </w:r>
      <w:hyperlink r:id="rId13" w:history="1">
        <w:r w:rsidRPr="00997D6C">
          <w:rPr>
            <w:rStyle w:val="Hyperlink"/>
          </w:rPr>
          <w:t>National Clinical Trials Governance Framework</w:t>
        </w:r>
      </w:hyperlink>
      <w:r w:rsidRPr="00D62FDD">
        <w:rPr>
          <w:color w:val="auto"/>
        </w:rPr>
        <w:t> </w:t>
      </w:r>
      <w:r w:rsidR="00BD0EE2">
        <w:rPr>
          <w:color w:val="auto"/>
        </w:rPr>
        <w:t>(NCTGF)</w:t>
      </w:r>
    </w:p>
    <w:p w14:paraId="06D1F47A" w14:textId="1A483462" w:rsidR="0057140C" w:rsidRPr="00D62FDD" w:rsidRDefault="0057140C" w:rsidP="0057140C">
      <w:pPr>
        <w:numPr>
          <w:ilvl w:val="0"/>
          <w:numId w:val="43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review of the </w:t>
      </w:r>
      <w:hyperlink r:id="rId14" w:history="1">
        <w:r w:rsidRPr="0069299D">
          <w:rPr>
            <w:rStyle w:val="Hyperlink"/>
          </w:rPr>
          <w:t>National Standard Operating Procedures for Clinical Trials in Australia</w:t>
        </w:r>
      </w:hyperlink>
      <w:r w:rsidRPr="00D62FDD">
        <w:rPr>
          <w:color w:val="auto"/>
        </w:rPr>
        <w:t xml:space="preserve"> (National SOPs) </w:t>
      </w:r>
    </w:p>
    <w:p w14:paraId="3F9CB141" w14:textId="3F47C7A9" w:rsidR="0057140C" w:rsidRPr="00D62FDD" w:rsidRDefault="009F5807" w:rsidP="0057140C">
      <w:pPr>
        <w:numPr>
          <w:ilvl w:val="0"/>
          <w:numId w:val="44"/>
        </w:numPr>
        <w:ind w:left="714" w:hanging="357"/>
        <w:rPr>
          <w:color w:val="auto"/>
        </w:rPr>
      </w:pPr>
      <w:hyperlink r:id="rId15" w:history="1">
        <w:r>
          <w:rPr>
            <w:rStyle w:val="Hyperlink"/>
          </w:rPr>
          <w:t>Q</w:t>
        </w:r>
        <w:r w:rsidR="0057140C" w:rsidRPr="00997D6C">
          <w:rPr>
            <w:rStyle w:val="Hyperlink"/>
          </w:rPr>
          <w:t xml:space="preserve">uality </w:t>
        </w:r>
        <w:r>
          <w:rPr>
            <w:rStyle w:val="Hyperlink"/>
          </w:rPr>
          <w:t>S</w:t>
        </w:r>
        <w:r w:rsidR="0057140C" w:rsidRPr="00997D6C">
          <w:rPr>
            <w:rStyle w:val="Hyperlink"/>
          </w:rPr>
          <w:t xml:space="preserve">tandards and </w:t>
        </w:r>
        <w:r>
          <w:rPr>
            <w:rStyle w:val="Hyperlink"/>
          </w:rPr>
          <w:t xml:space="preserve">an </w:t>
        </w:r>
        <w:r w:rsidR="0057140C" w:rsidRPr="00997D6C">
          <w:rPr>
            <w:rStyle w:val="Hyperlink"/>
          </w:rPr>
          <w:t>accreditation scheme for Human Research Ethics Committees</w:t>
        </w:r>
      </w:hyperlink>
      <w:r w:rsidR="0057140C" w:rsidRPr="00D62FDD">
        <w:rPr>
          <w:color w:val="auto"/>
        </w:rPr>
        <w:t>. </w:t>
      </w:r>
    </w:p>
    <w:p w14:paraId="7948E8A5" w14:textId="77777777" w:rsidR="0057140C" w:rsidRPr="00D62FDD" w:rsidRDefault="0057140C" w:rsidP="0057140C">
      <w:pPr>
        <w:pStyle w:val="Heading2"/>
      </w:pPr>
      <w:r w:rsidRPr="00D62FDD">
        <w:t>IGPRG Sub-Committees </w:t>
      </w:r>
    </w:p>
    <w:p w14:paraId="7D120091" w14:textId="32685C95" w:rsidR="0057140C" w:rsidRPr="00D62FDD" w:rsidRDefault="0057140C" w:rsidP="0057140C">
      <w:pPr>
        <w:rPr>
          <w:color w:val="auto"/>
        </w:rPr>
      </w:pPr>
      <w:r w:rsidRPr="00D62FDD">
        <w:rPr>
          <w:color w:val="auto"/>
        </w:rPr>
        <w:t>As part of its approved arrangements and structures, sub-committees support IGPRG and its functions. Advisory Groups will focus on seeking views, perspectives and input from external and industry stakeholders</w:t>
      </w:r>
      <w:r w:rsidR="002B4748">
        <w:rPr>
          <w:color w:val="auto"/>
        </w:rPr>
        <w:t>.</w:t>
      </w:r>
      <w:r w:rsidRPr="00D62FDD">
        <w:rPr>
          <w:color w:val="auto"/>
        </w:rPr>
        <w:t xml:space="preserve"> </w:t>
      </w:r>
      <w:r w:rsidR="002B4748">
        <w:rPr>
          <w:color w:val="auto"/>
        </w:rPr>
        <w:t>C</w:t>
      </w:r>
      <w:r w:rsidRPr="00D62FDD">
        <w:rPr>
          <w:color w:val="auto"/>
        </w:rPr>
        <w:t>ross-jurisdictional working groups undertake operational activities and provide technical advice to IGPRG in support of its initiatives and reform agenda.</w:t>
      </w:r>
    </w:p>
    <w:p w14:paraId="36ACB9FB" w14:textId="77777777" w:rsidR="0057140C" w:rsidRPr="00D62FDD" w:rsidRDefault="0057140C" w:rsidP="0057140C">
      <w:pPr>
        <w:pStyle w:val="Heading2"/>
      </w:pPr>
      <w:r w:rsidRPr="00D62FDD">
        <w:t>National One Stop Shop for health and medical research </w:t>
      </w:r>
    </w:p>
    <w:p w14:paraId="138FC0BD" w14:textId="1B679D0A" w:rsidR="32F59D07" w:rsidRDefault="0057140C" w:rsidP="0057140C">
      <w:pPr>
        <w:rPr>
          <w:rFonts w:eastAsiaTheme="minorEastAsia"/>
          <w:color w:val="auto"/>
        </w:rPr>
      </w:pPr>
      <w:r w:rsidRPr="00D62FDD">
        <w:rPr>
          <w:color w:val="auto"/>
        </w:rPr>
        <w:t>The National One Stop Shop (NOSS) will streamline health and medical research through a single, national approvals and data system for clinical trials. This will make it easier for patients, researchers and sponsors to find, conduct and participate in clinical trials and research in Australia.</w:t>
      </w:r>
    </w:p>
    <w:p w14:paraId="147BF137" w14:textId="0D76EB2A" w:rsidR="00FC4AE2" w:rsidRDefault="00000000" w:rsidP="00E74515">
      <w:pPr>
        <w:rPr>
          <w:rFonts w:eastAsiaTheme="minorHAnsi"/>
          <w:color w:val="auto"/>
          <w:szCs w:val="22"/>
        </w:rPr>
      </w:pPr>
      <w:r>
        <w:rPr>
          <w:b/>
          <w:bCs/>
          <w:color w:val="358189" w:themeColor="accent2"/>
          <w:sz w:val="24"/>
        </w:rPr>
        <w:pict w14:anchorId="332BCE53">
          <v:rect id="_x0000_i1026" style="width:453.5pt;height:2.25pt" o:hralign="center" o:hrstd="t" o:hrnoshade="t" o:hr="t" fillcolor="#358189 [3205]" stroked="f"/>
        </w:pict>
      </w:r>
    </w:p>
    <w:p w14:paraId="7A95620F" w14:textId="77777777" w:rsidR="00F44552" w:rsidRDefault="00820CC3" w:rsidP="02060CA8">
      <w:pPr>
        <w:pStyle w:val="Heading1"/>
      </w:pPr>
      <w:r w:rsidRPr="00820CC3">
        <w:t>Update</w:t>
      </w:r>
    </w:p>
    <w:p w14:paraId="1E14C34A" w14:textId="597D2557" w:rsidR="00434F39" w:rsidRDefault="00B8656D" w:rsidP="00986692">
      <w:r w:rsidRPr="00E66CF6">
        <w:t xml:space="preserve">The </w:t>
      </w:r>
      <w:r w:rsidR="00DB49B1" w:rsidRPr="00E66CF6">
        <w:t>fourth</w:t>
      </w:r>
      <w:r w:rsidR="606DB7D6" w:rsidRPr="00E66CF6">
        <w:t xml:space="preserve"> </w:t>
      </w:r>
      <w:r w:rsidRPr="00E66CF6">
        <w:t xml:space="preserve">meeting of the </w:t>
      </w:r>
      <w:r w:rsidR="00A56486" w:rsidRPr="00E66CF6">
        <w:t>Industry</w:t>
      </w:r>
      <w:r w:rsidRPr="00E66CF6">
        <w:t xml:space="preserve"> Advisory Group</w:t>
      </w:r>
      <w:r w:rsidR="00916F59">
        <w:t xml:space="preserve"> (IAG)</w:t>
      </w:r>
      <w:r w:rsidR="00506FB1" w:rsidRPr="00E66CF6">
        <w:t xml:space="preserve"> was held on</w:t>
      </w:r>
      <w:r w:rsidR="008516FD" w:rsidRPr="00E66CF6">
        <w:t xml:space="preserve"> </w:t>
      </w:r>
      <w:r w:rsidR="00DB49B1" w:rsidRPr="00E66CF6">
        <w:t>20 August</w:t>
      </w:r>
      <w:r w:rsidR="5BF66FE7" w:rsidRPr="00E66CF6">
        <w:t xml:space="preserve"> </w:t>
      </w:r>
      <w:r w:rsidR="008516FD" w:rsidRPr="00E66CF6">
        <w:t>202</w:t>
      </w:r>
      <w:r w:rsidR="004F491C" w:rsidRPr="00E66CF6">
        <w:t>5</w:t>
      </w:r>
      <w:r w:rsidR="00506FB1" w:rsidRPr="00E66CF6">
        <w:t>.</w:t>
      </w:r>
      <w:r w:rsidR="00F5191D" w:rsidRPr="00E66CF6">
        <w:t xml:space="preserve"> </w:t>
      </w:r>
      <w:r w:rsidR="004A66F9">
        <w:t xml:space="preserve">The </w:t>
      </w:r>
      <w:r w:rsidR="00916F59">
        <w:t>IAG</w:t>
      </w:r>
      <w:r w:rsidR="00F5191D">
        <w:t xml:space="preserve"> is a sub-committee of IGPRG</w:t>
      </w:r>
      <w:r w:rsidR="00F73992">
        <w:t>.</w:t>
      </w:r>
    </w:p>
    <w:p w14:paraId="03120585" w14:textId="54A8DFDF" w:rsidR="008E17D9" w:rsidRPr="00761976" w:rsidRDefault="008E17D9" w:rsidP="00761976">
      <w:pPr>
        <w:rPr>
          <w:rFonts w:eastAsia="Arial" w:cs="Arial"/>
        </w:rPr>
      </w:pPr>
      <w:r w:rsidRPr="00E81529">
        <w:rPr>
          <w:rFonts w:eastAsia="Arial" w:cs="Arial"/>
        </w:rPr>
        <w:t xml:space="preserve">Professor Ian Chubb AC provided an overview of alignment between the </w:t>
      </w:r>
      <w:hyperlink r:id="rId16">
        <w:r w:rsidRPr="00E81529">
          <w:rPr>
            <w:rStyle w:val="Hyperlink"/>
            <w:rFonts w:eastAsia="Arial" w:cs="Arial"/>
          </w:rPr>
          <w:t>Strategic Examination of Research and Development</w:t>
        </w:r>
      </w:hyperlink>
      <w:r w:rsidR="00FC7637" w:rsidRPr="19451B80">
        <w:rPr>
          <w:rFonts w:eastAsia="Arial" w:cs="Arial"/>
        </w:rPr>
        <w:t xml:space="preserve"> </w:t>
      </w:r>
      <w:r w:rsidR="2B9D9716" w:rsidRPr="19451B80">
        <w:rPr>
          <w:rFonts w:eastAsia="Arial" w:cs="Arial"/>
        </w:rPr>
        <w:t xml:space="preserve">and </w:t>
      </w:r>
      <w:r w:rsidR="00FC7637" w:rsidRPr="19451B80">
        <w:rPr>
          <w:rFonts w:eastAsia="Arial" w:cs="Arial"/>
        </w:rPr>
        <w:t>IGPRG’s national reform initiatives</w:t>
      </w:r>
      <w:r w:rsidRPr="19451B80">
        <w:rPr>
          <w:rFonts w:eastAsia="Arial" w:cs="Arial"/>
        </w:rPr>
        <w:t>.</w:t>
      </w:r>
      <w:r w:rsidRPr="00E81529">
        <w:rPr>
          <w:rFonts w:eastAsia="Arial" w:cs="Arial"/>
        </w:rPr>
        <w:t xml:space="preserve"> </w:t>
      </w:r>
    </w:p>
    <w:p w14:paraId="66AF8940" w14:textId="64FE332D" w:rsidR="00C43F0A" w:rsidRPr="00E81529" w:rsidRDefault="00C43F0A" w:rsidP="3BE6C032">
      <w:pPr>
        <w:rPr>
          <w:rFonts w:eastAsia="Arial" w:cs="Arial"/>
        </w:rPr>
      </w:pPr>
      <w:r w:rsidRPr="00E81529">
        <w:rPr>
          <w:rFonts w:eastAsia="Arial" w:cs="Arial"/>
        </w:rPr>
        <w:lastRenderedPageBreak/>
        <w:t xml:space="preserve">Members </w:t>
      </w:r>
      <w:r w:rsidR="002563C2" w:rsidRPr="19451B80">
        <w:rPr>
          <w:rFonts w:eastAsia="Arial" w:cs="Arial"/>
        </w:rPr>
        <w:t>considered</w:t>
      </w:r>
      <w:r w:rsidRPr="00E81529">
        <w:rPr>
          <w:rFonts w:eastAsia="Arial" w:cs="Arial"/>
        </w:rPr>
        <w:t xml:space="preserve"> the NCTGF</w:t>
      </w:r>
      <w:r w:rsidR="0065716E" w:rsidRPr="00E81529">
        <w:rPr>
          <w:rFonts w:eastAsia="Arial" w:cs="Arial"/>
        </w:rPr>
        <w:t xml:space="preserve"> and </w:t>
      </w:r>
      <w:r w:rsidR="007250B2">
        <w:rPr>
          <w:rFonts w:eastAsia="Arial" w:cs="Arial"/>
        </w:rPr>
        <w:t xml:space="preserve">National </w:t>
      </w:r>
      <w:r w:rsidR="0065716E" w:rsidRPr="00E81529">
        <w:rPr>
          <w:rFonts w:eastAsia="Arial" w:cs="Arial"/>
        </w:rPr>
        <w:t>SOPs</w:t>
      </w:r>
      <w:r w:rsidR="00CE7877" w:rsidRPr="00E81529">
        <w:rPr>
          <w:rFonts w:eastAsia="Arial" w:cs="Arial"/>
        </w:rPr>
        <w:t xml:space="preserve">. </w:t>
      </w:r>
      <w:r w:rsidR="00BB1C47" w:rsidRPr="19451B80">
        <w:rPr>
          <w:rFonts w:eastAsia="Arial" w:cs="Arial"/>
        </w:rPr>
        <w:t>Member</w:t>
      </w:r>
      <w:r w:rsidR="635155EB" w:rsidRPr="19451B80">
        <w:rPr>
          <w:rFonts w:eastAsia="Arial" w:cs="Arial"/>
        </w:rPr>
        <w:t>s</w:t>
      </w:r>
      <w:r w:rsidR="00856B02" w:rsidRPr="00E81529">
        <w:rPr>
          <w:rFonts w:eastAsia="Arial" w:cs="Arial"/>
        </w:rPr>
        <w:t xml:space="preserve"> shared their </w:t>
      </w:r>
      <w:r w:rsidR="00C7768B" w:rsidRPr="00E81529">
        <w:rPr>
          <w:rFonts w:eastAsia="Arial" w:cs="Arial"/>
        </w:rPr>
        <w:t>perspectives</w:t>
      </w:r>
      <w:r w:rsidR="0043138E" w:rsidRPr="00E81529">
        <w:rPr>
          <w:rFonts w:eastAsia="Arial" w:cs="Arial"/>
        </w:rPr>
        <w:t xml:space="preserve"> on NCT</w:t>
      </w:r>
      <w:r w:rsidR="00C7768B" w:rsidRPr="00E81529">
        <w:rPr>
          <w:rFonts w:eastAsia="Arial" w:cs="Arial"/>
        </w:rPr>
        <w:t xml:space="preserve">GF </w:t>
      </w:r>
      <w:r w:rsidR="007250B2">
        <w:rPr>
          <w:rFonts w:eastAsia="Arial" w:cs="Arial"/>
        </w:rPr>
        <w:t>implementation</w:t>
      </w:r>
      <w:r w:rsidR="00C7768B" w:rsidRPr="00E81529">
        <w:rPr>
          <w:rFonts w:eastAsia="Arial" w:cs="Arial"/>
        </w:rPr>
        <w:t xml:space="preserve"> at sites, </w:t>
      </w:r>
      <w:r w:rsidR="00252610" w:rsidRPr="00E81529">
        <w:rPr>
          <w:rFonts w:eastAsia="Arial" w:cs="Arial"/>
        </w:rPr>
        <w:t>o</w:t>
      </w:r>
      <w:r w:rsidR="00C7768B" w:rsidRPr="00E81529">
        <w:rPr>
          <w:rFonts w:eastAsia="Arial" w:cs="Arial"/>
        </w:rPr>
        <w:t xml:space="preserve">perational </w:t>
      </w:r>
      <w:r w:rsidR="00252610" w:rsidRPr="00E81529">
        <w:rPr>
          <w:rFonts w:eastAsia="Arial" w:cs="Arial"/>
        </w:rPr>
        <w:t>c</w:t>
      </w:r>
      <w:r w:rsidR="00C7768B" w:rsidRPr="00E81529">
        <w:rPr>
          <w:rFonts w:eastAsia="Arial" w:cs="Arial"/>
        </w:rPr>
        <w:t xml:space="preserve">hallenges, </w:t>
      </w:r>
      <w:r w:rsidR="00252610" w:rsidRPr="00E81529">
        <w:rPr>
          <w:rFonts w:eastAsia="Arial" w:cs="Arial"/>
        </w:rPr>
        <w:t>s</w:t>
      </w:r>
      <w:r w:rsidR="00C7768B" w:rsidRPr="00E81529">
        <w:rPr>
          <w:rFonts w:eastAsia="Arial" w:cs="Arial"/>
        </w:rPr>
        <w:t xml:space="preserve">trategic considerations, </w:t>
      </w:r>
      <w:r w:rsidR="00F66846" w:rsidRPr="00E81529">
        <w:rPr>
          <w:rFonts w:eastAsia="Arial" w:cs="Arial"/>
        </w:rPr>
        <w:t>consumer</w:t>
      </w:r>
      <w:r w:rsidR="000C56F5" w:rsidRPr="00E81529">
        <w:rPr>
          <w:rFonts w:eastAsia="Arial" w:cs="Arial"/>
        </w:rPr>
        <w:t xml:space="preserve"> partnerships</w:t>
      </w:r>
      <w:r w:rsidR="00C7768B" w:rsidRPr="00E81529">
        <w:rPr>
          <w:rFonts w:eastAsia="Arial" w:cs="Arial"/>
        </w:rPr>
        <w:t xml:space="preserve"> </w:t>
      </w:r>
      <w:r w:rsidR="00F66846" w:rsidRPr="00E81529">
        <w:rPr>
          <w:rFonts w:eastAsia="Arial" w:cs="Arial"/>
        </w:rPr>
        <w:t>and demographic data collection.</w:t>
      </w:r>
      <w:r w:rsidR="00C53B83" w:rsidRPr="00E81529">
        <w:rPr>
          <w:rFonts w:eastAsia="Arial" w:cs="Arial"/>
        </w:rPr>
        <w:t xml:space="preserve"> </w:t>
      </w:r>
    </w:p>
    <w:p w14:paraId="7E853180" w14:textId="6944AFED" w:rsidR="00DD14CE" w:rsidRPr="00E81529" w:rsidRDefault="002563C2" w:rsidP="3BE6C032">
      <w:pPr>
        <w:rPr>
          <w:rFonts w:eastAsia="Arial" w:cs="Arial"/>
        </w:rPr>
      </w:pPr>
      <w:r>
        <w:rPr>
          <w:rFonts w:eastAsia="Arial" w:cs="Arial"/>
        </w:rPr>
        <w:t>Members discussed</w:t>
      </w:r>
      <w:r w:rsidR="00DE5432" w:rsidRPr="00E81529">
        <w:rPr>
          <w:rFonts w:eastAsia="Arial" w:cs="Arial"/>
        </w:rPr>
        <w:t xml:space="preserve"> core components and key features of the NOSS. Members </w:t>
      </w:r>
      <w:r w:rsidR="00A55213">
        <w:rPr>
          <w:rFonts w:eastAsia="Arial" w:cs="Arial"/>
        </w:rPr>
        <w:t>provided feedback on</w:t>
      </w:r>
      <w:r w:rsidR="00DE5432" w:rsidRPr="00E81529">
        <w:rPr>
          <w:rFonts w:eastAsia="Arial" w:cs="Arial"/>
        </w:rPr>
        <w:t xml:space="preserve"> NOSS information flow</w:t>
      </w:r>
      <w:r w:rsidR="00A55213">
        <w:rPr>
          <w:rFonts w:eastAsia="Arial" w:cs="Arial"/>
        </w:rPr>
        <w:t>s</w:t>
      </w:r>
      <w:r w:rsidR="00DE5432" w:rsidRPr="00E81529">
        <w:rPr>
          <w:rFonts w:eastAsia="Arial" w:cs="Arial"/>
        </w:rPr>
        <w:t xml:space="preserve"> and integration points with </w:t>
      </w:r>
      <w:r w:rsidR="00A55213">
        <w:rPr>
          <w:rFonts w:eastAsia="Arial" w:cs="Arial"/>
        </w:rPr>
        <w:t xml:space="preserve">the </w:t>
      </w:r>
      <w:r w:rsidR="00DE5432" w:rsidRPr="00E81529">
        <w:rPr>
          <w:rFonts w:eastAsia="Arial" w:cs="Arial"/>
        </w:rPr>
        <w:t xml:space="preserve">Therapeutic Goods Administration, Office of the Gene Technology Regulator, ethics committees, and data custodians. </w:t>
      </w:r>
      <w:r w:rsidR="007476AB">
        <w:rPr>
          <w:rFonts w:eastAsia="Arial" w:cs="Arial"/>
        </w:rPr>
        <w:t xml:space="preserve">Members provided </w:t>
      </w:r>
      <w:r w:rsidR="007D4574">
        <w:rPr>
          <w:rFonts w:eastAsia="Arial" w:cs="Arial"/>
        </w:rPr>
        <w:t>f</w:t>
      </w:r>
      <w:r w:rsidR="00163CF8" w:rsidRPr="00E81529">
        <w:rPr>
          <w:rFonts w:eastAsia="Arial" w:cs="Arial"/>
        </w:rPr>
        <w:t xml:space="preserve">eedback </w:t>
      </w:r>
      <w:r w:rsidR="007D4574">
        <w:rPr>
          <w:rFonts w:eastAsia="Arial" w:cs="Arial"/>
        </w:rPr>
        <w:t xml:space="preserve">on </w:t>
      </w:r>
      <w:r w:rsidR="00163CF8" w:rsidRPr="00E81529">
        <w:rPr>
          <w:rFonts w:eastAsia="Arial" w:cs="Arial"/>
        </w:rPr>
        <w:t>communication tool</w:t>
      </w:r>
      <w:r w:rsidR="007D4574">
        <w:rPr>
          <w:rFonts w:eastAsia="Arial" w:cs="Arial"/>
        </w:rPr>
        <w:t>s to describe NOSS functions</w:t>
      </w:r>
      <w:r w:rsidR="00890596" w:rsidRPr="00E81529">
        <w:rPr>
          <w:rFonts w:eastAsia="Arial" w:cs="Arial"/>
        </w:rPr>
        <w:t xml:space="preserve">. </w:t>
      </w:r>
    </w:p>
    <w:p w14:paraId="639C62AF" w14:textId="7BF12D33" w:rsidR="008A61C7" w:rsidRDefault="008A61C7" w:rsidP="0339EFEA">
      <w:pPr>
        <w:rPr>
          <w:rFonts w:eastAsia="Arial" w:cs="Arial"/>
        </w:rPr>
      </w:pPr>
      <w:r w:rsidRPr="00E81529">
        <w:rPr>
          <w:rFonts w:eastAsia="Arial" w:cs="Arial"/>
        </w:rPr>
        <w:t xml:space="preserve">Members were updated on </w:t>
      </w:r>
      <w:r w:rsidR="007D4574">
        <w:rPr>
          <w:rFonts w:eastAsia="Arial" w:cs="Arial"/>
        </w:rPr>
        <w:t xml:space="preserve">broader </w:t>
      </w:r>
      <w:r w:rsidRPr="00E81529">
        <w:rPr>
          <w:rFonts w:eastAsia="Arial" w:cs="Arial"/>
        </w:rPr>
        <w:t xml:space="preserve">communications activities, including </w:t>
      </w:r>
      <w:r w:rsidR="00EB4723" w:rsidRPr="00EB4723">
        <w:rPr>
          <w:rFonts w:eastAsia="Arial" w:cs="Arial"/>
        </w:rPr>
        <w:t xml:space="preserve">the publication of the </w:t>
      </w:r>
      <w:hyperlink r:id="rId17" w:history="1">
        <w:r w:rsidR="00A411DA" w:rsidRPr="00A411DA">
          <w:rPr>
            <w:rStyle w:val="Hyperlink"/>
            <w:rFonts w:eastAsia="Arial" w:cs="Arial"/>
          </w:rPr>
          <w:t>National Reforms</w:t>
        </w:r>
      </w:hyperlink>
      <w:r w:rsidR="00A411DA">
        <w:rPr>
          <w:rFonts w:eastAsia="Arial" w:cs="Arial"/>
        </w:rPr>
        <w:t xml:space="preserve"> </w:t>
      </w:r>
      <w:r w:rsidR="00EB4723" w:rsidRPr="00EB4723">
        <w:rPr>
          <w:rFonts w:eastAsia="Arial" w:cs="Arial"/>
        </w:rPr>
        <w:t>video</w:t>
      </w:r>
      <w:r w:rsidR="00EB4723">
        <w:rPr>
          <w:rFonts w:eastAsia="Arial" w:cs="Arial"/>
        </w:rPr>
        <w:t>.</w:t>
      </w:r>
      <w:r w:rsidR="006C6371">
        <w:rPr>
          <w:rFonts w:eastAsia="Arial" w:cs="Arial"/>
        </w:rPr>
        <w:t xml:space="preserve"> </w:t>
      </w:r>
      <w:r w:rsidR="006C6371" w:rsidRPr="006C6371">
        <w:rPr>
          <w:rFonts w:eastAsia="Arial" w:cs="Arial"/>
        </w:rPr>
        <w:t>This video provides an overview on national reforms to support clinical trials in Australia and why they are important</w:t>
      </w:r>
      <w:r w:rsidRPr="00E81529">
        <w:rPr>
          <w:rFonts w:eastAsia="Arial" w:cs="Arial"/>
        </w:rPr>
        <w:t>. Website updates were noted, with dedicated pages now available for each reform initiative, including IGPRG and its sub-committees.</w:t>
      </w:r>
    </w:p>
    <w:p w14:paraId="77CE94A9" w14:textId="63022042" w:rsidR="00A94A99" w:rsidRDefault="3E6963A8" w:rsidP="0339EFEA">
      <w:r>
        <w:t xml:space="preserve">The next </w:t>
      </w:r>
      <w:r w:rsidR="2EC95DB2">
        <w:t>meeting</w:t>
      </w:r>
      <w:r>
        <w:t xml:space="preserve"> </w:t>
      </w:r>
      <w:r w:rsidR="2D8F0BC0">
        <w:t>is</w:t>
      </w:r>
      <w:r w:rsidR="52664205">
        <w:t xml:space="preserve"> </w:t>
      </w:r>
      <w:r w:rsidR="00F04238">
        <w:t xml:space="preserve">planned for </w:t>
      </w:r>
      <w:r w:rsidR="00F04238" w:rsidRPr="0033047D">
        <w:t xml:space="preserve">October </w:t>
      </w:r>
      <w:r w:rsidR="52664205" w:rsidRPr="0033047D">
        <w:t>2025.</w:t>
      </w:r>
    </w:p>
    <w:p w14:paraId="016C0A0B" w14:textId="77777777" w:rsidR="001357C7" w:rsidRPr="009A0B7A" w:rsidRDefault="001357C7" w:rsidP="001357C7">
      <w:pPr>
        <w:pStyle w:val="Heading1"/>
      </w:pPr>
      <w:r w:rsidRPr="009A0B7A">
        <w:t xml:space="preserve">Further information </w:t>
      </w:r>
    </w:p>
    <w:p w14:paraId="5A4E1A02" w14:textId="668E8E33" w:rsidR="00251C53" w:rsidRPr="00BF7307" w:rsidRDefault="00251C53" w:rsidP="00251C53">
      <w:r w:rsidRPr="00BF7307">
        <w:t xml:space="preserve">Information is available on the </w:t>
      </w:r>
      <w:hyperlink r:id="rId18" w:tgtFrame="_blank" w:history="1">
        <w:r w:rsidRPr="00BF7307">
          <w:rPr>
            <w:rStyle w:val="Hyperlink"/>
          </w:rPr>
          <w:t>Australian Clinical Trials</w:t>
        </w:r>
      </w:hyperlink>
      <w:r w:rsidRPr="00BF7307">
        <w:t xml:space="preserve"> website, or by emailing </w:t>
      </w:r>
      <w:hyperlink r:id="rId19" w:tgtFrame="_blank" w:history="1">
        <w:r w:rsidRPr="00BF7307">
          <w:rPr>
            <w:rStyle w:val="Hyperlink"/>
          </w:rPr>
          <w:t>IGPRG@health.gov.au</w:t>
        </w:r>
      </w:hyperlink>
      <w:r w:rsidR="002B4748">
        <w:t>.</w:t>
      </w:r>
    </w:p>
    <w:p w14:paraId="5D2AB133" w14:textId="3C81BA70" w:rsidR="001357C7" w:rsidRPr="00157BE6" w:rsidRDefault="00251C53" w:rsidP="00761976">
      <w:r w:rsidRPr="00BF7307">
        <w:t xml:space="preserve">To receive regular updates on </w:t>
      </w:r>
      <w:r w:rsidR="00A92B92">
        <w:t>n</w:t>
      </w:r>
      <w:r w:rsidRPr="00BF7307">
        <w:t xml:space="preserve">ational </w:t>
      </w:r>
      <w:r w:rsidR="00A92B92">
        <w:t>r</w:t>
      </w:r>
      <w:r w:rsidRPr="00BF7307">
        <w:t xml:space="preserve">eforms in health and medical research please </w:t>
      </w:r>
      <w:hyperlink r:id="rId20" w:tgtFrame="_blank" w:history="1">
        <w:r w:rsidRPr="00BF7307">
          <w:rPr>
            <w:rStyle w:val="Hyperlink"/>
          </w:rPr>
          <w:t>subscribe</w:t>
        </w:r>
      </w:hyperlink>
      <w:r w:rsidRPr="00BF7307">
        <w:t xml:space="preserve"> to the Newsletter.</w:t>
      </w:r>
    </w:p>
    <w:sectPr w:rsidR="001357C7" w:rsidRPr="00157BE6" w:rsidSect="00B539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C0E4" w14:textId="77777777" w:rsidR="00205B44" w:rsidRDefault="00205B44" w:rsidP="006B56BB">
      <w:r>
        <w:separator/>
      </w:r>
    </w:p>
    <w:p w14:paraId="75E2AF16" w14:textId="77777777" w:rsidR="00205B44" w:rsidRDefault="00205B44"/>
  </w:endnote>
  <w:endnote w:type="continuationSeparator" w:id="0">
    <w:p w14:paraId="537115C6" w14:textId="77777777" w:rsidR="00205B44" w:rsidRDefault="00205B44" w:rsidP="006B56BB">
      <w:r>
        <w:continuationSeparator/>
      </w:r>
    </w:p>
    <w:p w14:paraId="345D3049" w14:textId="77777777" w:rsidR="00205B44" w:rsidRDefault="00205B44"/>
  </w:endnote>
  <w:endnote w:type="continuationNotice" w:id="1">
    <w:p w14:paraId="3380F6AA" w14:textId="77777777" w:rsidR="00205B44" w:rsidRDefault="00205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A488" w14:textId="316F1485" w:rsidR="00564F95" w:rsidRDefault="00564F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72F42F" wp14:editId="722FAC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8309236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F777F" w14:textId="75181D46" w:rsidR="00564F95" w:rsidRPr="00564F95" w:rsidRDefault="00564F95" w:rsidP="00564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564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2F4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7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407F777F" w14:textId="75181D46" w:rsidR="00564F95" w:rsidRPr="00564F95" w:rsidRDefault="00564F95" w:rsidP="00564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564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75DE" w14:textId="05F226CD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A56486" w:rsidRPr="00A86196">
          <w:rPr>
            <w:sz w:val="18"/>
            <w:szCs w:val="18"/>
          </w:rPr>
          <w:t>INDUSTRY</w:t>
        </w:r>
        <w:r w:rsidR="3BE6C032" w:rsidRPr="00A86196">
          <w:rPr>
            <w:sz w:val="18"/>
            <w:szCs w:val="18"/>
          </w:rPr>
          <w:t xml:space="preserve"> ADVISORY GROUP – IGPRG Sub-Committee – Meeting </w:t>
        </w:r>
        <w:sdt>
          <w:sdtPr>
            <w:rPr>
              <w:sz w:val="18"/>
              <w:szCs w:val="18"/>
            </w:rPr>
            <w:id w:val="995312619"/>
            <w:docPartObj>
              <w:docPartGallery w:val="Page Numbers (Bottom of Page)"/>
              <w:docPartUnique/>
            </w:docPartObj>
          </w:sdtPr>
          <w:sdtContent>
            <w:r w:rsidR="3BE6C032" w:rsidRPr="00A86196">
              <w:rPr>
                <w:sz w:val="18"/>
                <w:szCs w:val="18"/>
              </w:rPr>
              <w:t>0</w:t>
            </w:r>
            <w:r w:rsidR="00A86196" w:rsidRPr="00A86196">
              <w:rPr>
                <w:sz w:val="18"/>
                <w:szCs w:val="18"/>
              </w:rPr>
              <w:t>4</w:t>
            </w:r>
            <w:r w:rsidR="3BE6C032" w:rsidRPr="00A86196">
              <w:rPr>
                <w:sz w:val="18"/>
                <w:szCs w:val="18"/>
              </w:rPr>
              <w:t xml:space="preserve"> Communique </w:t>
            </w:r>
          </w:sdtContent>
        </w:sdt>
        <w:r w:rsidR="00564F95" w:rsidRPr="00A86196">
          <w:tab/>
        </w:r>
        <w:r w:rsidR="00564F95" w:rsidRPr="00A86196">
          <w:fldChar w:fldCharType="begin"/>
        </w:r>
        <w:r w:rsidR="00564F95" w:rsidRPr="00A86196">
          <w:instrText xml:space="preserve"> PAGE   \* MERGEFORMAT </w:instrText>
        </w:r>
        <w:r w:rsidR="00564F95" w:rsidRPr="00A86196">
          <w:fldChar w:fldCharType="separate"/>
        </w:r>
        <w:r w:rsidR="3BE6C032" w:rsidRPr="00A86196">
          <w:t>1</w:t>
        </w:r>
        <w:r w:rsidR="00564F95" w:rsidRPr="00A86196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1E87" w14:textId="6DA14E98" w:rsidR="00B53987" w:rsidRPr="0027480C" w:rsidRDefault="00A56486" w:rsidP="0027480C">
    <w:pPr>
      <w:pStyle w:val="Footer"/>
      <w:jc w:val="left"/>
      <w:rPr>
        <w:sz w:val="18"/>
        <w:szCs w:val="18"/>
      </w:rPr>
    </w:pPr>
    <w:r w:rsidRPr="00A86196">
      <w:rPr>
        <w:sz w:val="18"/>
        <w:szCs w:val="18"/>
      </w:rPr>
      <w:t>INDUSTRY</w:t>
    </w:r>
    <w:r w:rsidR="3BE6C032" w:rsidRPr="00A86196">
      <w:rPr>
        <w:sz w:val="18"/>
        <w:szCs w:val="18"/>
      </w:rPr>
      <w:t xml:space="preserve"> ADVISORY GROUP - IGPRG Sub-Committee – Meeting </w:t>
    </w:r>
    <w:sdt>
      <w:sdtPr>
        <w:rPr>
          <w:sz w:val="18"/>
          <w:szCs w:val="18"/>
        </w:rPr>
        <w:id w:val="-178737789"/>
        <w:docPartObj>
          <w:docPartGallery w:val="Page Numbers (Bottom of Page)"/>
          <w:docPartUnique/>
        </w:docPartObj>
      </w:sdtPr>
      <w:sdtContent>
        <w:r w:rsidR="3BE6C032" w:rsidRPr="00A86196">
          <w:rPr>
            <w:sz w:val="18"/>
            <w:szCs w:val="18"/>
          </w:rPr>
          <w:t>0</w:t>
        </w:r>
        <w:r w:rsidR="00A86196" w:rsidRPr="00A86196">
          <w:rPr>
            <w:sz w:val="18"/>
            <w:szCs w:val="18"/>
          </w:rPr>
          <w:t>4</w:t>
        </w:r>
        <w:r w:rsidR="3BE6C032" w:rsidRPr="00A86196">
          <w:rPr>
            <w:sz w:val="18"/>
            <w:szCs w:val="18"/>
          </w:rPr>
          <w:t xml:space="preserve"> Communique</w:t>
        </w:r>
        <w:r w:rsidR="008516FD" w:rsidRPr="00A86196">
          <w:tab/>
        </w:r>
        <w:r w:rsidR="008516FD" w:rsidRPr="00A86196">
          <w:rPr>
            <w:sz w:val="18"/>
            <w:szCs w:val="18"/>
          </w:rPr>
          <w:fldChar w:fldCharType="begin"/>
        </w:r>
        <w:r w:rsidR="008516FD" w:rsidRPr="00A86196">
          <w:rPr>
            <w:sz w:val="18"/>
            <w:szCs w:val="18"/>
          </w:rPr>
          <w:instrText xml:space="preserve"> PAGE   \* MERGEFORMAT </w:instrText>
        </w:r>
        <w:r w:rsidR="008516FD" w:rsidRPr="00A86196">
          <w:rPr>
            <w:sz w:val="18"/>
            <w:szCs w:val="18"/>
          </w:rPr>
          <w:fldChar w:fldCharType="separate"/>
        </w:r>
        <w:r w:rsidR="3BE6C032" w:rsidRPr="00A86196">
          <w:rPr>
            <w:sz w:val="18"/>
            <w:szCs w:val="18"/>
          </w:rPr>
          <w:t>2</w:t>
        </w:r>
        <w:r w:rsidR="008516FD" w:rsidRPr="00A86196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E312" w14:textId="77777777" w:rsidR="00205B44" w:rsidRDefault="00205B44" w:rsidP="006B56BB">
      <w:r>
        <w:separator/>
      </w:r>
    </w:p>
    <w:p w14:paraId="3EB8DED0" w14:textId="77777777" w:rsidR="00205B44" w:rsidRDefault="00205B44"/>
  </w:footnote>
  <w:footnote w:type="continuationSeparator" w:id="0">
    <w:p w14:paraId="60BBF664" w14:textId="77777777" w:rsidR="00205B44" w:rsidRDefault="00205B44" w:rsidP="006B56BB">
      <w:r>
        <w:continuationSeparator/>
      </w:r>
    </w:p>
    <w:p w14:paraId="25E8318C" w14:textId="77777777" w:rsidR="00205B44" w:rsidRDefault="00205B44"/>
  </w:footnote>
  <w:footnote w:type="continuationNotice" w:id="1">
    <w:p w14:paraId="371DC777" w14:textId="77777777" w:rsidR="00205B44" w:rsidRDefault="00205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88A2" w14:textId="0528E232" w:rsidR="00564F95" w:rsidRDefault="00564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7A444D" wp14:editId="3453CA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1298124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E21EE" w14:textId="2188996E" w:rsidR="00564F95" w:rsidRPr="00564F95" w:rsidRDefault="00564F95" w:rsidP="00564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564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A44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649E21EE" w14:textId="2188996E" w:rsidR="00564F95" w:rsidRPr="00564F95" w:rsidRDefault="00564F95" w:rsidP="00564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564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75E9" w14:textId="6050FC3A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65A2" w14:textId="1DE92333" w:rsidR="00FF6E9C" w:rsidRPr="00F156EA" w:rsidRDefault="00A56486" w:rsidP="00761976">
    <w:pPr>
      <w:pStyle w:val="Title"/>
    </w:pPr>
    <w:bookmarkStart w:id="0" w:name="_Hlk175829826"/>
    <w:r>
      <w:t>INDUSTRY</w:t>
    </w:r>
    <w:r w:rsidR="0027480C" w:rsidRPr="00F156EA">
      <w:t xml:space="preserve"> ADVISORY GROUP</w:t>
    </w:r>
  </w:p>
  <w:p w14:paraId="5FAA0139" w14:textId="5606AA17" w:rsidR="00B53987" w:rsidRPr="005B6B42" w:rsidRDefault="002E4F4E" w:rsidP="005B6B42">
    <w:pPr>
      <w:spacing w:before="0" w:after="0" w:line="240" w:lineRule="auto"/>
      <w:rPr>
        <w:color w:val="3F4A75"/>
        <w:sz w:val="28"/>
        <w:szCs w:val="28"/>
      </w:rPr>
    </w:pPr>
    <w:r w:rsidRPr="005B6B42">
      <w:rPr>
        <w:color w:val="3F4A75"/>
        <w:sz w:val="28"/>
        <w:szCs w:val="28"/>
      </w:rPr>
      <w:t>Inter-Governmental Policy Reform Group</w:t>
    </w:r>
    <w:r w:rsidR="005B6B42" w:rsidRPr="005B6B42">
      <w:rPr>
        <w:color w:val="3F4A75"/>
        <w:sz w:val="28"/>
        <w:szCs w:val="28"/>
      </w:rPr>
      <w:t xml:space="preserve"> </w:t>
    </w:r>
    <w:r w:rsidR="00477E01" w:rsidRPr="005B6B42">
      <w:rPr>
        <w:color w:val="3F4A75"/>
        <w:sz w:val="28"/>
        <w:szCs w:val="28"/>
      </w:rPr>
      <w:t xml:space="preserve">(IGPRG) </w:t>
    </w:r>
    <w:r w:rsidR="00FF6E9C" w:rsidRPr="005B6B42">
      <w:rPr>
        <w:color w:val="3F4A75"/>
        <w:sz w:val="28"/>
        <w:szCs w:val="28"/>
      </w:rPr>
      <w:t>Sub-Committee</w:t>
    </w:r>
  </w:p>
  <w:bookmarkEnd w:id="0"/>
  <w:p w14:paraId="17FDE092" w14:textId="77777777" w:rsidR="002E4F4E" w:rsidRDefault="002E4F4E" w:rsidP="002E4F4E">
    <w:pPr>
      <w:pStyle w:val="Header"/>
      <w:ind w:left="-56"/>
    </w:pPr>
    <w:r>
      <w:rPr>
        <w:noProof/>
      </w:rPr>
      <w:drawing>
        <wp:inline distT="0" distB="0" distL="0" distR="0" wp14:anchorId="1DADD30B" wp14:editId="1E13FF65">
          <wp:extent cx="6063525" cy="157772"/>
          <wp:effectExtent l="0" t="0" r="0" b="0"/>
          <wp:docPr id="6" name="Picture 6" descr="IGPRG coloured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GPRG coloured stri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466464" cy="16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645E1"/>
    <w:multiLevelType w:val="hybridMultilevel"/>
    <w:tmpl w:val="2E2463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3A05"/>
    <w:multiLevelType w:val="multilevel"/>
    <w:tmpl w:val="380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3A4750"/>
    <w:multiLevelType w:val="hybridMultilevel"/>
    <w:tmpl w:val="5BF41D0C"/>
    <w:lvl w:ilvl="0" w:tplc="146CC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799E"/>
    <w:multiLevelType w:val="hybridMultilevel"/>
    <w:tmpl w:val="CFC8D6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1017948"/>
    <w:multiLevelType w:val="multilevel"/>
    <w:tmpl w:val="FF3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DE1764"/>
    <w:multiLevelType w:val="multilevel"/>
    <w:tmpl w:val="312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7887861"/>
    <w:multiLevelType w:val="multilevel"/>
    <w:tmpl w:val="EB0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6B01C4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BF42C2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D30A4"/>
    <w:multiLevelType w:val="hybridMultilevel"/>
    <w:tmpl w:val="4800C012"/>
    <w:lvl w:ilvl="0" w:tplc="F56AA2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93464"/>
    <w:multiLevelType w:val="hybridMultilevel"/>
    <w:tmpl w:val="89645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662B0"/>
    <w:multiLevelType w:val="multilevel"/>
    <w:tmpl w:val="A27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9664C4"/>
    <w:multiLevelType w:val="hybridMultilevel"/>
    <w:tmpl w:val="00F620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A45BE9"/>
    <w:multiLevelType w:val="multilevel"/>
    <w:tmpl w:val="6DEA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DE3185"/>
    <w:multiLevelType w:val="multilevel"/>
    <w:tmpl w:val="F2F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871A13"/>
    <w:multiLevelType w:val="multilevel"/>
    <w:tmpl w:val="E24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A040E"/>
    <w:multiLevelType w:val="multilevel"/>
    <w:tmpl w:val="83B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876788"/>
    <w:multiLevelType w:val="hybridMultilevel"/>
    <w:tmpl w:val="54606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5"/>
  </w:num>
  <w:num w:numId="3" w16cid:durableId="99111382">
    <w:abstractNumId w:val="33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0"/>
  </w:num>
  <w:num w:numId="7" w16cid:durableId="1996758693">
    <w:abstractNumId w:val="19"/>
  </w:num>
  <w:num w:numId="8" w16cid:durableId="1674914654">
    <w:abstractNumId w:val="31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6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6"/>
  </w:num>
  <w:num w:numId="20" w16cid:durableId="1185171215">
    <w:abstractNumId w:val="11"/>
  </w:num>
  <w:num w:numId="21" w16cid:durableId="1306743019">
    <w:abstractNumId w:val="16"/>
  </w:num>
  <w:num w:numId="22" w16cid:durableId="1809544992">
    <w:abstractNumId w:val="36"/>
  </w:num>
  <w:num w:numId="23" w16cid:durableId="638191149">
    <w:abstractNumId w:val="25"/>
  </w:num>
  <w:num w:numId="24" w16cid:durableId="503975017">
    <w:abstractNumId w:val="33"/>
  </w:num>
  <w:num w:numId="25" w16cid:durableId="215359669">
    <w:abstractNumId w:val="9"/>
  </w:num>
  <w:num w:numId="26" w16cid:durableId="352608886">
    <w:abstractNumId w:val="24"/>
  </w:num>
  <w:num w:numId="27" w16cid:durableId="1705670580">
    <w:abstractNumId w:val="35"/>
  </w:num>
  <w:num w:numId="28" w16cid:durableId="1959949458">
    <w:abstractNumId w:val="28"/>
  </w:num>
  <w:num w:numId="29" w16cid:durableId="1232619399">
    <w:abstractNumId w:val="23"/>
  </w:num>
  <w:num w:numId="30" w16cid:durableId="1770153354">
    <w:abstractNumId w:val="15"/>
  </w:num>
  <w:num w:numId="31" w16cid:durableId="1061371473">
    <w:abstractNumId w:val="22"/>
  </w:num>
  <w:num w:numId="32" w16cid:durableId="81731588">
    <w:abstractNumId w:val="8"/>
  </w:num>
  <w:num w:numId="33" w16cid:durableId="1541354290">
    <w:abstractNumId w:val="21"/>
  </w:num>
  <w:num w:numId="34" w16cid:durableId="405109828">
    <w:abstractNumId w:val="14"/>
  </w:num>
  <w:num w:numId="35" w16cid:durableId="1069351163">
    <w:abstractNumId w:val="26"/>
  </w:num>
  <w:num w:numId="36" w16cid:durableId="263996411">
    <w:abstractNumId w:val="13"/>
  </w:num>
  <w:num w:numId="37" w16cid:durableId="178931916">
    <w:abstractNumId w:val="20"/>
  </w:num>
  <w:num w:numId="38" w16cid:durableId="605694620">
    <w:abstractNumId w:val="30"/>
  </w:num>
  <w:num w:numId="39" w16cid:durableId="720058810">
    <w:abstractNumId w:val="29"/>
  </w:num>
  <w:num w:numId="40" w16cid:durableId="475875992">
    <w:abstractNumId w:val="17"/>
  </w:num>
  <w:num w:numId="41" w16cid:durableId="1696924771">
    <w:abstractNumId w:val="18"/>
  </w:num>
  <w:num w:numId="42" w16cid:durableId="2080976927">
    <w:abstractNumId w:val="32"/>
  </w:num>
  <w:num w:numId="43" w16cid:durableId="1794442688">
    <w:abstractNumId w:val="34"/>
  </w:num>
  <w:num w:numId="44" w16cid:durableId="1216580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8"/>
    <w:rsid w:val="000023B2"/>
    <w:rsid w:val="00002A2A"/>
    <w:rsid w:val="00003743"/>
    <w:rsid w:val="000047B4"/>
    <w:rsid w:val="00005712"/>
    <w:rsid w:val="00007FD8"/>
    <w:rsid w:val="000117F8"/>
    <w:rsid w:val="00012180"/>
    <w:rsid w:val="000138D0"/>
    <w:rsid w:val="0001460F"/>
    <w:rsid w:val="00016D8B"/>
    <w:rsid w:val="00022629"/>
    <w:rsid w:val="00022B4F"/>
    <w:rsid w:val="0002495F"/>
    <w:rsid w:val="00026139"/>
    <w:rsid w:val="00027601"/>
    <w:rsid w:val="00031A0C"/>
    <w:rsid w:val="00033321"/>
    <w:rsid w:val="000338E5"/>
    <w:rsid w:val="00033ECC"/>
    <w:rsid w:val="0003422F"/>
    <w:rsid w:val="000364F1"/>
    <w:rsid w:val="00043DC0"/>
    <w:rsid w:val="000441AC"/>
    <w:rsid w:val="0004527E"/>
    <w:rsid w:val="00046FF0"/>
    <w:rsid w:val="00050176"/>
    <w:rsid w:val="00050342"/>
    <w:rsid w:val="00055078"/>
    <w:rsid w:val="0005581C"/>
    <w:rsid w:val="0006057E"/>
    <w:rsid w:val="00061D1C"/>
    <w:rsid w:val="00065A62"/>
    <w:rsid w:val="00067006"/>
    <w:rsid w:val="00067456"/>
    <w:rsid w:val="00071506"/>
    <w:rsid w:val="0007154F"/>
    <w:rsid w:val="00074022"/>
    <w:rsid w:val="0007473D"/>
    <w:rsid w:val="00077BD6"/>
    <w:rsid w:val="00081AB1"/>
    <w:rsid w:val="00086254"/>
    <w:rsid w:val="00090316"/>
    <w:rsid w:val="0009288B"/>
    <w:rsid w:val="00093981"/>
    <w:rsid w:val="0009652E"/>
    <w:rsid w:val="0009769D"/>
    <w:rsid w:val="000A4B24"/>
    <w:rsid w:val="000A7E7F"/>
    <w:rsid w:val="000B067A"/>
    <w:rsid w:val="000B1540"/>
    <w:rsid w:val="000B1E53"/>
    <w:rsid w:val="000B1FB9"/>
    <w:rsid w:val="000B33FD"/>
    <w:rsid w:val="000B4ABA"/>
    <w:rsid w:val="000C4B16"/>
    <w:rsid w:val="000C50C3"/>
    <w:rsid w:val="000C56F5"/>
    <w:rsid w:val="000C5E14"/>
    <w:rsid w:val="000D1676"/>
    <w:rsid w:val="000D21F6"/>
    <w:rsid w:val="000D4500"/>
    <w:rsid w:val="000D7AEA"/>
    <w:rsid w:val="000E02D2"/>
    <w:rsid w:val="000E08E7"/>
    <w:rsid w:val="000E1C6A"/>
    <w:rsid w:val="000E2C66"/>
    <w:rsid w:val="000E373B"/>
    <w:rsid w:val="000E4399"/>
    <w:rsid w:val="000E6E6D"/>
    <w:rsid w:val="000F123C"/>
    <w:rsid w:val="000F2FED"/>
    <w:rsid w:val="000F474F"/>
    <w:rsid w:val="0010086A"/>
    <w:rsid w:val="001024C7"/>
    <w:rsid w:val="0010616D"/>
    <w:rsid w:val="0010658A"/>
    <w:rsid w:val="00110478"/>
    <w:rsid w:val="00110C72"/>
    <w:rsid w:val="0011711B"/>
    <w:rsid w:val="0011783E"/>
    <w:rsid w:val="00117F8A"/>
    <w:rsid w:val="00121B9B"/>
    <w:rsid w:val="00122ADC"/>
    <w:rsid w:val="001257A0"/>
    <w:rsid w:val="00130F59"/>
    <w:rsid w:val="00133EC0"/>
    <w:rsid w:val="001357C7"/>
    <w:rsid w:val="00136672"/>
    <w:rsid w:val="0013699A"/>
    <w:rsid w:val="00141903"/>
    <w:rsid w:val="00141CE5"/>
    <w:rsid w:val="00143064"/>
    <w:rsid w:val="001443DF"/>
    <w:rsid w:val="00144908"/>
    <w:rsid w:val="00146766"/>
    <w:rsid w:val="0015354E"/>
    <w:rsid w:val="001559AF"/>
    <w:rsid w:val="00156D96"/>
    <w:rsid w:val="001571C7"/>
    <w:rsid w:val="00157BE6"/>
    <w:rsid w:val="00161094"/>
    <w:rsid w:val="00161BB0"/>
    <w:rsid w:val="00163CF8"/>
    <w:rsid w:val="00164CEA"/>
    <w:rsid w:val="00173A5F"/>
    <w:rsid w:val="00175595"/>
    <w:rsid w:val="0017665C"/>
    <w:rsid w:val="00177AD2"/>
    <w:rsid w:val="001815A8"/>
    <w:rsid w:val="0018223B"/>
    <w:rsid w:val="001840FA"/>
    <w:rsid w:val="00184ABB"/>
    <w:rsid w:val="001862E3"/>
    <w:rsid w:val="0018793E"/>
    <w:rsid w:val="00187CCD"/>
    <w:rsid w:val="00190079"/>
    <w:rsid w:val="00191A31"/>
    <w:rsid w:val="0019622E"/>
    <w:rsid w:val="001966A7"/>
    <w:rsid w:val="001A4627"/>
    <w:rsid w:val="001A46AE"/>
    <w:rsid w:val="001A4979"/>
    <w:rsid w:val="001B0B9E"/>
    <w:rsid w:val="001B15D3"/>
    <w:rsid w:val="001B24E0"/>
    <w:rsid w:val="001B2DB8"/>
    <w:rsid w:val="001B3443"/>
    <w:rsid w:val="001B62F6"/>
    <w:rsid w:val="001C0326"/>
    <w:rsid w:val="001C192F"/>
    <w:rsid w:val="001C3C42"/>
    <w:rsid w:val="001C659E"/>
    <w:rsid w:val="001D083E"/>
    <w:rsid w:val="001D7869"/>
    <w:rsid w:val="001F130F"/>
    <w:rsid w:val="001F14E6"/>
    <w:rsid w:val="00200B9E"/>
    <w:rsid w:val="002026CD"/>
    <w:rsid w:val="002033FC"/>
    <w:rsid w:val="00203B58"/>
    <w:rsid w:val="002044BB"/>
    <w:rsid w:val="00204F90"/>
    <w:rsid w:val="00205B44"/>
    <w:rsid w:val="00210B09"/>
    <w:rsid w:val="00210C9E"/>
    <w:rsid w:val="00211840"/>
    <w:rsid w:val="0021343D"/>
    <w:rsid w:val="00213CBB"/>
    <w:rsid w:val="002209F5"/>
    <w:rsid w:val="00220E5F"/>
    <w:rsid w:val="002212B5"/>
    <w:rsid w:val="00226668"/>
    <w:rsid w:val="00230035"/>
    <w:rsid w:val="002314D9"/>
    <w:rsid w:val="002330C4"/>
    <w:rsid w:val="00233809"/>
    <w:rsid w:val="002356D6"/>
    <w:rsid w:val="00236AD9"/>
    <w:rsid w:val="00240046"/>
    <w:rsid w:val="002410DA"/>
    <w:rsid w:val="00242EFE"/>
    <w:rsid w:val="002442D6"/>
    <w:rsid w:val="00245345"/>
    <w:rsid w:val="0024797F"/>
    <w:rsid w:val="00247A24"/>
    <w:rsid w:val="00247C2F"/>
    <w:rsid w:val="002509F0"/>
    <w:rsid w:val="0025119E"/>
    <w:rsid w:val="00251269"/>
    <w:rsid w:val="00251C53"/>
    <w:rsid w:val="00252610"/>
    <w:rsid w:val="002535C0"/>
    <w:rsid w:val="00254F75"/>
    <w:rsid w:val="00255A42"/>
    <w:rsid w:val="002561E8"/>
    <w:rsid w:val="002563C2"/>
    <w:rsid w:val="002579FE"/>
    <w:rsid w:val="00260103"/>
    <w:rsid w:val="00260B07"/>
    <w:rsid w:val="002613C2"/>
    <w:rsid w:val="0026311C"/>
    <w:rsid w:val="0026668C"/>
    <w:rsid w:val="00266AC1"/>
    <w:rsid w:val="0027178C"/>
    <w:rsid w:val="002719FA"/>
    <w:rsid w:val="00272668"/>
    <w:rsid w:val="0027330B"/>
    <w:rsid w:val="0027420E"/>
    <w:rsid w:val="0027480C"/>
    <w:rsid w:val="002803AD"/>
    <w:rsid w:val="00280ACE"/>
    <w:rsid w:val="00282052"/>
    <w:rsid w:val="002831A3"/>
    <w:rsid w:val="00284BC5"/>
    <w:rsid w:val="0028519E"/>
    <w:rsid w:val="002856A5"/>
    <w:rsid w:val="002872ED"/>
    <w:rsid w:val="002905C2"/>
    <w:rsid w:val="00290F79"/>
    <w:rsid w:val="002948F7"/>
    <w:rsid w:val="00295AF2"/>
    <w:rsid w:val="00295C91"/>
    <w:rsid w:val="00296C33"/>
    <w:rsid w:val="00297151"/>
    <w:rsid w:val="00297F05"/>
    <w:rsid w:val="002A36DE"/>
    <w:rsid w:val="002B077E"/>
    <w:rsid w:val="002B20E6"/>
    <w:rsid w:val="002B2507"/>
    <w:rsid w:val="002B42A3"/>
    <w:rsid w:val="002B4748"/>
    <w:rsid w:val="002B59E9"/>
    <w:rsid w:val="002B6109"/>
    <w:rsid w:val="002C0AE7"/>
    <w:rsid w:val="002C0CDD"/>
    <w:rsid w:val="002C38C4"/>
    <w:rsid w:val="002C6682"/>
    <w:rsid w:val="002C7875"/>
    <w:rsid w:val="002E1A1D"/>
    <w:rsid w:val="002E4081"/>
    <w:rsid w:val="002E4A9A"/>
    <w:rsid w:val="002E4F4E"/>
    <w:rsid w:val="002E5B78"/>
    <w:rsid w:val="002F38DE"/>
    <w:rsid w:val="002F3AE3"/>
    <w:rsid w:val="002F6DB8"/>
    <w:rsid w:val="0030397B"/>
    <w:rsid w:val="0030464B"/>
    <w:rsid w:val="00304B33"/>
    <w:rsid w:val="0030786C"/>
    <w:rsid w:val="003158D5"/>
    <w:rsid w:val="003233DE"/>
    <w:rsid w:val="0032466B"/>
    <w:rsid w:val="0033047D"/>
    <w:rsid w:val="003311F6"/>
    <w:rsid w:val="00332C80"/>
    <w:rsid w:val="003330EB"/>
    <w:rsid w:val="00335A9B"/>
    <w:rsid w:val="003415FD"/>
    <w:rsid w:val="00341BE5"/>
    <w:rsid w:val="003429F0"/>
    <w:rsid w:val="0034307C"/>
    <w:rsid w:val="003441FC"/>
    <w:rsid w:val="00345A82"/>
    <w:rsid w:val="0035097A"/>
    <w:rsid w:val="003518F9"/>
    <w:rsid w:val="003540A4"/>
    <w:rsid w:val="00354872"/>
    <w:rsid w:val="00356255"/>
    <w:rsid w:val="00357BCC"/>
    <w:rsid w:val="00360E4E"/>
    <w:rsid w:val="00370793"/>
    <w:rsid w:val="00370AAA"/>
    <w:rsid w:val="00371D3A"/>
    <w:rsid w:val="00371FE6"/>
    <w:rsid w:val="00373A1F"/>
    <w:rsid w:val="003750A3"/>
    <w:rsid w:val="0037565C"/>
    <w:rsid w:val="00375F77"/>
    <w:rsid w:val="00380665"/>
    <w:rsid w:val="00381BBE"/>
    <w:rsid w:val="00382903"/>
    <w:rsid w:val="003833BE"/>
    <w:rsid w:val="003846FF"/>
    <w:rsid w:val="003857D4"/>
    <w:rsid w:val="00385AD4"/>
    <w:rsid w:val="00387924"/>
    <w:rsid w:val="0039384D"/>
    <w:rsid w:val="00395201"/>
    <w:rsid w:val="00395C23"/>
    <w:rsid w:val="00396741"/>
    <w:rsid w:val="003A2E4F"/>
    <w:rsid w:val="003A4438"/>
    <w:rsid w:val="003A5013"/>
    <w:rsid w:val="003A5078"/>
    <w:rsid w:val="003A62DD"/>
    <w:rsid w:val="003A6C46"/>
    <w:rsid w:val="003A775A"/>
    <w:rsid w:val="003B1C8A"/>
    <w:rsid w:val="003B213A"/>
    <w:rsid w:val="003B43AD"/>
    <w:rsid w:val="003C0FEC"/>
    <w:rsid w:val="003C2AC8"/>
    <w:rsid w:val="003C4327"/>
    <w:rsid w:val="003D033A"/>
    <w:rsid w:val="003D045C"/>
    <w:rsid w:val="003D17F9"/>
    <w:rsid w:val="003D2CAB"/>
    <w:rsid w:val="003D2D88"/>
    <w:rsid w:val="003D2D98"/>
    <w:rsid w:val="003D41EA"/>
    <w:rsid w:val="003D45BA"/>
    <w:rsid w:val="003D4850"/>
    <w:rsid w:val="003D535A"/>
    <w:rsid w:val="003E5265"/>
    <w:rsid w:val="003E6922"/>
    <w:rsid w:val="003E7C30"/>
    <w:rsid w:val="003F0955"/>
    <w:rsid w:val="003F2B70"/>
    <w:rsid w:val="003F5E62"/>
    <w:rsid w:val="003F5F4D"/>
    <w:rsid w:val="003F6413"/>
    <w:rsid w:val="003F646F"/>
    <w:rsid w:val="003F73B1"/>
    <w:rsid w:val="003F758F"/>
    <w:rsid w:val="00400F00"/>
    <w:rsid w:val="00404F8B"/>
    <w:rsid w:val="00405256"/>
    <w:rsid w:val="00405AD2"/>
    <w:rsid w:val="00405BB4"/>
    <w:rsid w:val="00406FA6"/>
    <w:rsid w:val="00407EB6"/>
    <w:rsid w:val="00410031"/>
    <w:rsid w:val="00415C81"/>
    <w:rsid w:val="004200A3"/>
    <w:rsid w:val="0042430D"/>
    <w:rsid w:val="00425DB8"/>
    <w:rsid w:val="0042646A"/>
    <w:rsid w:val="004268FD"/>
    <w:rsid w:val="0043138E"/>
    <w:rsid w:val="00432378"/>
    <w:rsid w:val="00432DBA"/>
    <w:rsid w:val="00434F39"/>
    <w:rsid w:val="00436D5A"/>
    <w:rsid w:val="00440D65"/>
    <w:rsid w:val="004435E6"/>
    <w:rsid w:val="0044397E"/>
    <w:rsid w:val="00445B11"/>
    <w:rsid w:val="00447E31"/>
    <w:rsid w:val="00450340"/>
    <w:rsid w:val="00452C9B"/>
    <w:rsid w:val="00453923"/>
    <w:rsid w:val="004547BB"/>
    <w:rsid w:val="00454B9B"/>
    <w:rsid w:val="00457858"/>
    <w:rsid w:val="0046041A"/>
    <w:rsid w:val="00460B0B"/>
    <w:rsid w:val="00461023"/>
    <w:rsid w:val="00461EC8"/>
    <w:rsid w:val="00462FAC"/>
    <w:rsid w:val="00464631"/>
    <w:rsid w:val="00464B79"/>
    <w:rsid w:val="00465392"/>
    <w:rsid w:val="00467BBF"/>
    <w:rsid w:val="00477E01"/>
    <w:rsid w:val="00480064"/>
    <w:rsid w:val="00480A4A"/>
    <w:rsid w:val="0048593C"/>
    <w:rsid w:val="004867E2"/>
    <w:rsid w:val="004903F3"/>
    <w:rsid w:val="004929A9"/>
    <w:rsid w:val="0049485C"/>
    <w:rsid w:val="004954EC"/>
    <w:rsid w:val="0049632A"/>
    <w:rsid w:val="00497159"/>
    <w:rsid w:val="004A2897"/>
    <w:rsid w:val="004A66F9"/>
    <w:rsid w:val="004A78D9"/>
    <w:rsid w:val="004C1A1D"/>
    <w:rsid w:val="004C6BCF"/>
    <w:rsid w:val="004D0A56"/>
    <w:rsid w:val="004D542B"/>
    <w:rsid w:val="004D58BF"/>
    <w:rsid w:val="004D7CE8"/>
    <w:rsid w:val="004E14E5"/>
    <w:rsid w:val="004E4335"/>
    <w:rsid w:val="004E4EC0"/>
    <w:rsid w:val="004E618F"/>
    <w:rsid w:val="004F13EE"/>
    <w:rsid w:val="004F2022"/>
    <w:rsid w:val="004F491C"/>
    <w:rsid w:val="004F56B8"/>
    <w:rsid w:val="004F7C05"/>
    <w:rsid w:val="004F7ECC"/>
    <w:rsid w:val="00501C94"/>
    <w:rsid w:val="00501F9E"/>
    <w:rsid w:val="00503D8D"/>
    <w:rsid w:val="00504386"/>
    <w:rsid w:val="00506432"/>
    <w:rsid w:val="00506E82"/>
    <w:rsid w:val="00506FB1"/>
    <w:rsid w:val="0052051D"/>
    <w:rsid w:val="00520A62"/>
    <w:rsid w:val="005215D0"/>
    <w:rsid w:val="0052264C"/>
    <w:rsid w:val="00524EB4"/>
    <w:rsid w:val="00526ECF"/>
    <w:rsid w:val="00527247"/>
    <w:rsid w:val="005317D1"/>
    <w:rsid w:val="00535A97"/>
    <w:rsid w:val="00542DF2"/>
    <w:rsid w:val="00545EE6"/>
    <w:rsid w:val="005475F2"/>
    <w:rsid w:val="00553ED7"/>
    <w:rsid w:val="005546EC"/>
    <w:rsid w:val="005550E7"/>
    <w:rsid w:val="005564FB"/>
    <w:rsid w:val="005572C7"/>
    <w:rsid w:val="005617FC"/>
    <w:rsid w:val="005648F7"/>
    <w:rsid w:val="00564F95"/>
    <w:rsid w:val="005650ED"/>
    <w:rsid w:val="00565A4B"/>
    <w:rsid w:val="0057140C"/>
    <w:rsid w:val="00572B8E"/>
    <w:rsid w:val="0057550C"/>
    <w:rsid w:val="00575754"/>
    <w:rsid w:val="00581FBA"/>
    <w:rsid w:val="00585B9D"/>
    <w:rsid w:val="00586963"/>
    <w:rsid w:val="00587438"/>
    <w:rsid w:val="005901A5"/>
    <w:rsid w:val="00591E20"/>
    <w:rsid w:val="005953FD"/>
    <w:rsid w:val="00595408"/>
    <w:rsid w:val="00595E84"/>
    <w:rsid w:val="005A0C59"/>
    <w:rsid w:val="005A48EB"/>
    <w:rsid w:val="005A602B"/>
    <w:rsid w:val="005A6CFB"/>
    <w:rsid w:val="005B1E77"/>
    <w:rsid w:val="005B62CA"/>
    <w:rsid w:val="005B6A1F"/>
    <w:rsid w:val="005B6B42"/>
    <w:rsid w:val="005B7ED2"/>
    <w:rsid w:val="005C5AEB"/>
    <w:rsid w:val="005C7246"/>
    <w:rsid w:val="005C7466"/>
    <w:rsid w:val="005C7C36"/>
    <w:rsid w:val="005D49F7"/>
    <w:rsid w:val="005E0A3F"/>
    <w:rsid w:val="005E4AEB"/>
    <w:rsid w:val="005E6883"/>
    <w:rsid w:val="005E772F"/>
    <w:rsid w:val="005F1977"/>
    <w:rsid w:val="005F200B"/>
    <w:rsid w:val="005F4ECA"/>
    <w:rsid w:val="00603988"/>
    <w:rsid w:val="006041BE"/>
    <w:rsid w:val="006043C7"/>
    <w:rsid w:val="00606261"/>
    <w:rsid w:val="006077A0"/>
    <w:rsid w:val="006162E8"/>
    <w:rsid w:val="006226FE"/>
    <w:rsid w:val="00624B52"/>
    <w:rsid w:val="00630794"/>
    <w:rsid w:val="00631DF4"/>
    <w:rsid w:val="006324D2"/>
    <w:rsid w:val="00634175"/>
    <w:rsid w:val="00634780"/>
    <w:rsid w:val="00637B28"/>
    <w:rsid w:val="006408AC"/>
    <w:rsid w:val="00643445"/>
    <w:rsid w:val="00643EBA"/>
    <w:rsid w:val="0064552A"/>
    <w:rsid w:val="006511B6"/>
    <w:rsid w:val="006522ED"/>
    <w:rsid w:val="00654A7F"/>
    <w:rsid w:val="0065716E"/>
    <w:rsid w:val="00657FF8"/>
    <w:rsid w:val="006619D9"/>
    <w:rsid w:val="00663D5F"/>
    <w:rsid w:val="00670D99"/>
    <w:rsid w:val="00670E2B"/>
    <w:rsid w:val="006718BD"/>
    <w:rsid w:val="006722C9"/>
    <w:rsid w:val="006724CC"/>
    <w:rsid w:val="006734BB"/>
    <w:rsid w:val="0067697A"/>
    <w:rsid w:val="006821EB"/>
    <w:rsid w:val="0069299D"/>
    <w:rsid w:val="006929D3"/>
    <w:rsid w:val="00693F3D"/>
    <w:rsid w:val="006950B9"/>
    <w:rsid w:val="006A0141"/>
    <w:rsid w:val="006A2686"/>
    <w:rsid w:val="006A3A8B"/>
    <w:rsid w:val="006A7F46"/>
    <w:rsid w:val="006B2286"/>
    <w:rsid w:val="006B45BD"/>
    <w:rsid w:val="006B56BB"/>
    <w:rsid w:val="006B62A1"/>
    <w:rsid w:val="006B7187"/>
    <w:rsid w:val="006B778F"/>
    <w:rsid w:val="006C051E"/>
    <w:rsid w:val="006C34E1"/>
    <w:rsid w:val="006C6371"/>
    <w:rsid w:val="006C639B"/>
    <w:rsid w:val="006C6ACA"/>
    <w:rsid w:val="006C77A8"/>
    <w:rsid w:val="006D18BA"/>
    <w:rsid w:val="006D36DA"/>
    <w:rsid w:val="006D4098"/>
    <w:rsid w:val="006D7681"/>
    <w:rsid w:val="006D7A49"/>
    <w:rsid w:val="006D7B2E"/>
    <w:rsid w:val="006E02EA"/>
    <w:rsid w:val="006E0932"/>
    <w:rsid w:val="006E0968"/>
    <w:rsid w:val="006E28B0"/>
    <w:rsid w:val="006E2AF6"/>
    <w:rsid w:val="006F20E7"/>
    <w:rsid w:val="006F678C"/>
    <w:rsid w:val="00701275"/>
    <w:rsid w:val="007039F2"/>
    <w:rsid w:val="0070456E"/>
    <w:rsid w:val="00707F56"/>
    <w:rsid w:val="00713558"/>
    <w:rsid w:val="00714A80"/>
    <w:rsid w:val="007204EC"/>
    <w:rsid w:val="00720D08"/>
    <w:rsid w:val="007216DC"/>
    <w:rsid w:val="007250B2"/>
    <w:rsid w:val="007263B9"/>
    <w:rsid w:val="007269AF"/>
    <w:rsid w:val="00727B5E"/>
    <w:rsid w:val="007334F8"/>
    <w:rsid w:val="007339CD"/>
    <w:rsid w:val="0073431C"/>
    <w:rsid w:val="00735145"/>
    <w:rsid w:val="007359D8"/>
    <w:rsid w:val="007362D4"/>
    <w:rsid w:val="00740A4B"/>
    <w:rsid w:val="00740D36"/>
    <w:rsid w:val="00741EEB"/>
    <w:rsid w:val="00743896"/>
    <w:rsid w:val="00746118"/>
    <w:rsid w:val="00746E5C"/>
    <w:rsid w:val="007476AB"/>
    <w:rsid w:val="00750CA9"/>
    <w:rsid w:val="00750D4C"/>
    <w:rsid w:val="00754124"/>
    <w:rsid w:val="00761976"/>
    <w:rsid w:val="0076672A"/>
    <w:rsid w:val="00773CF0"/>
    <w:rsid w:val="00775C59"/>
    <w:rsid w:val="00775E45"/>
    <w:rsid w:val="00776E74"/>
    <w:rsid w:val="00783AE4"/>
    <w:rsid w:val="00785169"/>
    <w:rsid w:val="007860A0"/>
    <w:rsid w:val="007954AB"/>
    <w:rsid w:val="007A14C5"/>
    <w:rsid w:val="007A2B7F"/>
    <w:rsid w:val="007A4A10"/>
    <w:rsid w:val="007B1760"/>
    <w:rsid w:val="007B19FD"/>
    <w:rsid w:val="007B2636"/>
    <w:rsid w:val="007B2CBE"/>
    <w:rsid w:val="007B3A96"/>
    <w:rsid w:val="007B3ABD"/>
    <w:rsid w:val="007B3F8A"/>
    <w:rsid w:val="007B5F4E"/>
    <w:rsid w:val="007B6255"/>
    <w:rsid w:val="007C1FDC"/>
    <w:rsid w:val="007C6A10"/>
    <w:rsid w:val="007C6D9C"/>
    <w:rsid w:val="007C7DDB"/>
    <w:rsid w:val="007D09FE"/>
    <w:rsid w:val="007D18D2"/>
    <w:rsid w:val="007D1CAF"/>
    <w:rsid w:val="007D2158"/>
    <w:rsid w:val="007D2CC7"/>
    <w:rsid w:val="007D4161"/>
    <w:rsid w:val="007D4574"/>
    <w:rsid w:val="007D673D"/>
    <w:rsid w:val="007E0088"/>
    <w:rsid w:val="007E0FB8"/>
    <w:rsid w:val="007E3D0A"/>
    <w:rsid w:val="007E4D09"/>
    <w:rsid w:val="007E76EA"/>
    <w:rsid w:val="007E7F69"/>
    <w:rsid w:val="007F066C"/>
    <w:rsid w:val="007F2220"/>
    <w:rsid w:val="007F2620"/>
    <w:rsid w:val="007F4B3E"/>
    <w:rsid w:val="00803859"/>
    <w:rsid w:val="00804AFC"/>
    <w:rsid w:val="00806A5D"/>
    <w:rsid w:val="00807ECB"/>
    <w:rsid w:val="008127AF"/>
    <w:rsid w:val="00812B46"/>
    <w:rsid w:val="008142FB"/>
    <w:rsid w:val="00815014"/>
    <w:rsid w:val="00815700"/>
    <w:rsid w:val="00815ED3"/>
    <w:rsid w:val="00820452"/>
    <w:rsid w:val="00820CC3"/>
    <w:rsid w:val="00821E99"/>
    <w:rsid w:val="00823426"/>
    <w:rsid w:val="008246FC"/>
    <w:rsid w:val="008264EB"/>
    <w:rsid w:val="00826AD9"/>
    <w:rsid w:val="00826B8F"/>
    <w:rsid w:val="00827CB0"/>
    <w:rsid w:val="00830C3B"/>
    <w:rsid w:val="00831E8A"/>
    <w:rsid w:val="00835C76"/>
    <w:rsid w:val="008376E2"/>
    <w:rsid w:val="0084226D"/>
    <w:rsid w:val="008427F7"/>
    <w:rsid w:val="00843049"/>
    <w:rsid w:val="008445A6"/>
    <w:rsid w:val="008516FD"/>
    <w:rsid w:val="0085209B"/>
    <w:rsid w:val="0085556D"/>
    <w:rsid w:val="00856538"/>
    <w:rsid w:val="00856B02"/>
    <w:rsid w:val="00856B66"/>
    <w:rsid w:val="00856EAE"/>
    <w:rsid w:val="008601AC"/>
    <w:rsid w:val="00861A5F"/>
    <w:rsid w:val="008634FF"/>
    <w:rsid w:val="008639B9"/>
    <w:rsid w:val="008644AD"/>
    <w:rsid w:val="00865735"/>
    <w:rsid w:val="00865806"/>
    <w:rsid w:val="00865DDB"/>
    <w:rsid w:val="00867538"/>
    <w:rsid w:val="00871949"/>
    <w:rsid w:val="00873D90"/>
    <w:rsid w:val="00873FC8"/>
    <w:rsid w:val="00874B23"/>
    <w:rsid w:val="00880C40"/>
    <w:rsid w:val="0088200F"/>
    <w:rsid w:val="00882F4E"/>
    <w:rsid w:val="0088371A"/>
    <w:rsid w:val="00884C63"/>
    <w:rsid w:val="008854AD"/>
    <w:rsid w:val="00885908"/>
    <w:rsid w:val="008864B7"/>
    <w:rsid w:val="00890355"/>
    <w:rsid w:val="00890596"/>
    <w:rsid w:val="00891D6B"/>
    <w:rsid w:val="008937D0"/>
    <w:rsid w:val="00894CD7"/>
    <w:rsid w:val="0089677E"/>
    <w:rsid w:val="008A205B"/>
    <w:rsid w:val="008A61C7"/>
    <w:rsid w:val="008A7438"/>
    <w:rsid w:val="008B1334"/>
    <w:rsid w:val="008B16EE"/>
    <w:rsid w:val="008B25C7"/>
    <w:rsid w:val="008B286D"/>
    <w:rsid w:val="008B5F35"/>
    <w:rsid w:val="008C0278"/>
    <w:rsid w:val="008C1A30"/>
    <w:rsid w:val="008C24E9"/>
    <w:rsid w:val="008C3026"/>
    <w:rsid w:val="008C3557"/>
    <w:rsid w:val="008C689A"/>
    <w:rsid w:val="008D0533"/>
    <w:rsid w:val="008D42CB"/>
    <w:rsid w:val="008D48C9"/>
    <w:rsid w:val="008D5917"/>
    <w:rsid w:val="008D6381"/>
    <w:rsid w:val="008E03E6"/>
    <w:rsid w:val="008E0C77"/>
    <w:rsid w:val="008E17D9"/>
    <w:rsid w:val="008E249A"/>
    <w:rsid w:val="008E44C5"/>
    <w:rsid w:val="008E625F"/>
    <w:rsid w:val="008F264D"/>
    <w:rsid w:val="008F7EE8"/>
    <w:rsid w:val="00903854"/>
    <w:rsid w:val="009040E9"/>
    <w:rsid w:val="0090563C"/>
    <w:rsid w:val="009057C7"/>
    <w:rsid w:val="009074E1"/>
    <w:rsid w:val="00911116"/>
    <w:rsid w:val="009112F7"/>
    <w:rsid w:val="009122AF"/>
    <w:rsid w:val="00912D54"/>
    <w:rsid w:val="0091389F"/>
    <w:rsid w:val="00915784"/>
    <w:rsid w:val="009164D3"/>
    <w:rsid w:val="00916F59"/>
    <w:rsid w:val="009208F7"/>
    <w:rsid w:val="00921649"/>
    <w:rsid w:val="00922517"/>
    <w:rsid w:val="00922722"/>
    <w:rsid w:val="009261E6"/>
    <w:rsid w:val="009266AE"/>
    <w:rsid w:val="009268E1"/>
    <w:rsid w:val="009271EE"/>
    <w:rsid w:val="0093149D"/>
    <w:rsid w:val="009344AE"/>
    <w:rsid w:val="009344DE"/>
    <w:rsid w:val="00934D75"/>
    <w:rsid w:val="00936560"/>
    <w:rsid w:val="00936C20"/>
    <w:rsid w:val="009374B7"/>
    <w:rsid w:val="00945846"/>
    <w:rsid w:val="00945E7F"/>
    <w:rsid w:val="009557C1"/>
    <w:rsid w:val="00956A4A"/>
    <w:rsid w:val="009576D4"/>
    <w:rsid w:val="00960D6E"/>
    <w:rsid w:val="0096603E"/>
    <w:rsid w:val="00974B59"/>
    <w:rsid w:val="00977DB9"/>
    <w:rsid w:val="009810A3"/>
    <w:rsid w:val="0098340B"/>
    <w:rsid w:val="00984E33"/>
    <w:rsid w:val="00986692"/>
    <w:rsid w:val="00986830"/>
    <w:rsid w:val="00990551"/>
    <w:rsid w:val="009918A3"/>
    <w:rsid w:val="00991DC9"/>
    <w:rsid w:val="009924C3"/>
    <w:rsid w:val="00992BC9"/>
    <w:rsid w:val="00993102"/>
    <w:rsid w:val="00997D6C"/>
    <w:rsid w:val="009A7F6D"/>
    <w:rsid w:val="009B0D6F"/>
    <w:rsid w:val="009B1570"/>
    <w:rsid w:val="009C04F7"/>
    <w:rsid w:val="009C122C"/>
    <w:rsid w:val="009C5531"/>
    <w:rsid w:val="009C6F10"/>
    <w:rsid w:val="009D0549"/>
    <w:rsid w:val="009D113D"/>
    <w:rsid w:val="009D148F"/>
    <w:rsid w:val="009D3938"/>
    <w:rsid w:val="009D3D70"/>
    <w:rsid w:val="009D4137"/>
    <w:rsid w:val="009D6E31"/>
    <w:rsid w:val="009E0EA7"/>
    <w:rsid w:val="009E539E"/>
    <w:rsid w:val="009E5AC3"/>
    <w:rsid w:val="009E6F7E"/>
    <w:rsid w:val="009E7A57"/>
    <w:rsid w:val="009F08AB"/>
    <w:rsid w:val="009F1510"/>
    <w:rsid w:val="009F4803"/>
    <w:rsid w:val="009F4F6A"/>
    <w:rsid w:val="009F5807"/>
    <w:rsid w:val="009F7091"/>
    <w:rsid w:val="00A076FC"/>
    <w:rsid w:val="00A1324A"/>
    <w:rsid w:val="00A13EB5"/>
    <w:rsid w:val="00A1522E"/>
    <w:rsid w:val="00A15651"/>
    <w:rsid w:val="00A16E36"/>
    <w:rsid w:val="00A17A31"/>
    <w:rsid w:val="00A24961"/>
    <w:rsid w:val="00A24B10"/>
    <w:rsid w:val="00A277EF"/>
    <w:rsid w:val="00A30E9B"/>
    <w:rsid w:val="00A34683"/>
    <w:rsid w:val="00A3652C"/>
    <w:rsid w:val="00A41016"/>
    <w:rsid w:val="00A411DA"/>
    <w:rsid w:val="00A4512D"/>
    <w:rsid w:val="00A50244"/>
    <w:rsid w:val="00A50FA6"/>
    <w:rsid w:val="00A5427F"/>
    <w:rsid w:val="00A54799"/>
    <w:rsid w:val="00A55213"/>
    <w:rsid w:val="00A56486"/>
    <w:rsid w:val="00A61839"/>
    <w:rsid w:val="00A627D7"/>
    <w:rsid w:val="00A63261"/>
    <w:rsid w:val="00A63691"/>
    <w:rsid w:val="00A656C7"/>
    <w:rsid w:val="00A67C67"/>
    <w:rsid w:val="00A705AF"/>
    <w:rsid w:val="00A70932"/>
    <w:rsid w:val="00A719F6"/>
    <w:rsid w:val="00A72454"/>
    <w:rsid w:val="00A745FC"/>
    <w:rsid w:val="00A74F8F"/>
    <w:rsid w:val="00A75398"/>
    <w:rsid w:val="00A77696"/>
    <w:rsid w:val="00A80557"/>
    <w:rsid w:val="00A8197B"/>
    <w:rsid w:val="00A81BC1"/>
    <w:rsid w:val="00A81D33"/>
    <w:rsid w:val="00A8341C"/>
    <w:rsid w:val="00A86196"/>
    <w:rsid w:val="00A86D56"/>
    <w:rsid w:val="00A8786A"/>
    <w:rsid w:val="00A90116"/>
    <w:rsid w:val="00A91FCA"/>
    <w:rsid w:val="00A92706"/>
    <w:rsid w:val="00A92B92"/>
    <w:rsid w:val="00A930AE"/>
    <w:rsid w:val="00A94A99"/>
    <w:rsid w:val="00A96647"/>
    <w:rsid w:val="00A971BF"/>
    <w:rsid w:val="00AA1A95"/>
    <w:rsid w:val="00AA260F"/>
    <w:rsid w:val="00AA262B"/>
    <w:rsid w:val="00AB1EE7"/>
    <w:rsid w:val="00AB4B37"/>
    <w:rsid w:val="00AB5762"/>
    <w:rsid w:val="00AB5C20"/>
    <w:rsid w:val="00AC0D87"/>
    <w:rsid w:val="00AC2679"/>
    <w:rsid w:val="00AC4BE4"/>
    <w:rsid w:val="00AD05E6"/>
    <w:rsid w:val="00AD0D3F"/>
    <w:rsid w:val="00AD56A7"/>
    <w:rsid w:val="00AD7173"/>
    <w:rsid w:val="00AE1D7D"/>
    <w:rsid w:val="00AE2A8B"/>
    <w:rsid w:val="00AE3F64"/>
    <w:rsid w:val="00AE5325"/>
    <w:rsid w:val="00AE6F08"/>
    <w:rsid w:val="00AF0579"/>
    <w:rsid w:val="00AF50E9"/>
    <w:rsid w:val="00AF7386"/>
    <w:rsid w:val="00AF7934"/>
    <w:rsid w:val="00B00B81"/>
    <w:rsid w:val="00B02708"/>
    <w:rsid w:val="00B04580"/>
    <w:rsid w:val="00B04B09"/>
    <w:rsid w:val="00B04FE1"/>
    <w:rsid w:val="00B16A51"/>
    <w:rsid w:val="00B2117A"/>
    <w:rsid w:val="00B32222"/>
    <w:rsid w:val="00B32CE7"/>
    <w:rsid w:val="00B3618D"/>
    <w:rsid w:val="00B36233"/>
    <w:rsid w:val="00B40A39"/>
    <w:rsid w:val="00B42851"/>
    <w:rsid w:val="00B43FFC"/>
    <w:rsid w:val="00B45AC7"/>
    <w:rsid w:val="00B50F99"/>
    <w:rsid w:val="00B51220"/>
    <w:rsid w:val="00B5372F"/>
    <w:rsid w:val="00B53987"/>
    <w:rsid w:val="00B53EF9"/>
    <w:rsid w:val="00B56CE6"/>
    <w:rsid w:val="00B6106D"/>
    <w:rsid w:val="00B61129"/>
    <w:rsid w:val="00B665FD"/>
    <w:rsid w:val="00B67E7F"/>
    <w:rsid w:val="00B7041F"/>
    <w:rsid w:val="00B70E35"/>
    <w:rsid w:val="00B71424"/>
    <w:rsid w:val="00B73EFB"/>
    <w:rsid w:val="00B7660E"/>
    <w:rsid w:val="00B839B2"/>
    <w:rsid w:val="00B8656D"/>
    <w:rsid w:val="00B877A9"/>
    <w:rsid w:val="00B94252"/>
    <w:rsid w:val="00B9715A"/>
    <w:rsid w:val="00BA14BE"/>
    <w:rsid w:val="00BA2732"/>
    <w:rsid w:val="00BA293D"/>
    <w:rsid w:val="00BA32B1"/>
    <w:rsid w:val="00BA3E8E"/>
    <w:rsid w:val="00BA49BC"/>
    <w:rsid w:val="00BA4B8F"/>
    <w:rsid w:val="00BA56B7"/>
    <w:rsid w:val="00BA6163"/>
    <w:rsid w:val="00BA6216"/>
    <w:rsid w:val="00BA7A1E"/>
    <w:rsid w:val="00BB14C5"/>
    <w:rsid w:val="00BB1C47"/>
    <w:rsid w:val="00BB2F6C"/>
    <w:rsid w:val="00BB3875"/>
    <w:rsid w:val="00BB3923"/>
    <w:rsid w:val="00BB4518"/>
    <w:rsid w:val="00BB51BE"/>
    <w:rsid w:val="00BB5860"/>
    <w:rsid w:val="00BB64E0"/>
    <w:rsid w:val="00BB6AAD"/>
    <w:rsid w:val="00BB7253"/>
    <w:rsid w:val="00BC3779"/>
    <w:rsid w:val="00BC4A19"/>
    <w:rsid w:val="00BC4E6D"/>
    <w:rsid w:val="00BD0617"/>
    <w:rsid w:val="00BD0EE2"/>
    <w:rsid w:val="00BD13C1"/>
    <w:rsid w:val="00BD2E9B"/>
    <w:rsid w:val="00BD3243"/>
    <w:rsid w:val="00BD3AF0"/>
    <w:rsid w:val="00BD7FB2"/>
    <w:rsid w:val="00BE189C"/>
    <w:rsid w:val="00BE65A4"/>
    <w:rsid w:val="00BF673C"/>
    <w:rsid w:val="00BF7EAF"/>
    <w:rsid w:val="00C00930"/>
    <w:rsid w:val="00C060AD"/>
    <w:rsid w:val="00C06682"/>
    <w:rsid w:val="00C1051A"/>
    <w:rsid w:val="00C113BF"/>
    <w:rsid w:val="00C11867"/>
    <w:rsid w:val="00C1412D"/>
    <w:rsid w:val="00C14654"/>
    <w:rsid w:val="00C16185"/>
    <w:rsid w:val="00C1775A"/>
    <w:rsid w:val="00C2176E"/>
    <w:rsid w:val="00C23430"/>
    <w:rsid w:val="00C24DD5"/>
    <w:rsid w:val="00C25FC0"/>
    <w:rsid w:val="00C279C6"/>
    <w:rsid w:val="00C27D67"/>
    <w:rsid w:val="00C3745A"/>
    <w:rsid w:val="00C43BE3"/>
    <w:rsid w:val="00C43F0A"/>
    <w:rsid w:val="00C45868"/>
    <w:rsid w:val="00C45A9D"/>
    <w:rsid w:val="00C4631F"/>
    <w:rsid w:val="00C47CDE"/>
    <w:rsid w:val="00C50E16"/>
    <w:rsid w:val="00C5353C"/>
    <w:rsid w:val="00C53B83"/>
    <w:rsid w:val="00C55258"/>
    <w:rsid w:val="00C61F5A"/>
    <w:rsid w:val="00C63B90"/>
    <w:rsid w:val="00C70081"/>
    <w:rsid w:val="00C71907"/>
    <w:rsid w:val="00C72F5A"/>
    <w:rsid w:val="00C73B45"/>
    <w:rsid w:val="00C756BA"/>
    <w:rsid w:val="00C7768B"/>
    <w:rsid w:val="00C82EEB"/>
    <w:rsid w:val="00C856FB"/>
    <w:rsid w:val="00C85C1E"/>
    <w:rsid w:val="00C8676B"/>
    <w:rsid w:val="00C9469B"/>
    <w:rsid w:val="00C953D7"/>
    <w:rsid w:val="00C95B16"/>
    <w:rsid w:val="00C971DC"/>
    <w:rsid w:val="00C97566"/>
    <w:rsid w:val="00CA16B7"/>
    <w:rsid w:val="00CA2F6C"/>
    <w:rsid w:val="00CA4E9A"/>
    <w:rsid w:val="00CA62AE"/>
    <w:rsid w:val="00CA7CFB"/>
    <w:rsid w:val="00CB08B5"/>
    <w:rsid w:val="00CB2A1A"/>
    <w:rsid w:val="00CB5B1A"/>
    <w:rsid w:val="00CB6C60"/>
    <w:rsid w:val="00CB7015"/>
    <w:rsid w:val="00CC220B"/>
    <w:rsid w:val="00CC30E6"/>
    <w:rsid w:val="00CC5C43"/>
    <w:rsid w:val="00CC5F7F"/>
    <w:rsid w:val="00CD02AE"/>
    <w:rsid w:val="00CD0EA0"/>
    <w:rsid w:val="00CD21B4"/>
    <w:rsid w:val="00CD2A4F"/>
    <w:rsid w:val="00CD5737"/>
    <w:rsid w:val="00CD5BC6"/>
    <w:rsid w:val="00CD74F7"/>
    <w:rsid w:val="00CD7C24"/>
    <w:rsid w:val="00CD7E82"/>
    <w:rsid w:val="00CE03CA"/>
    <w:rsid w:val="00CE22F1"/>
    <w:rsid w:val="00CE24DE"/>
    <w:rsid w:val="00CE31D0"/>
    <w:rsid w:val="00CE50F2"/>
    <w:rsid w:val="00CE5FF5"/>
    <w:rsid w:val="00CE6502"/>
    <w:rsid w:val="00CE7877"/>
    <w:rsid w:val="00CE7CF9"/>
    <w:rsid w:val="00CF7D3C"/>
    <w:rsid w:val="00D01F09"/>
    <w:rsid w:val="00D0219F"/>
    <w:rsid w:val="00D038EA"/>
    <w:rsid w:val="00D0422E"/>
    <w:rsid w:val="00D07687"/>
    <w:rsid w:val="00D07876"/>
    <w:rsid w:val="00D11275"/>
    <w:rsid w:val="00D147EB"/>
    <w:rsid w:val="00D147F6"/>
    <w:rsid w:val="00D206A4"/>
    <w:rsid w:val="00D2092E"/>
    <w:rsid w:val="00D24984"/>
    <w:rsid w:val="00D27A9C"/>
    <w:rsid w:val="00D34667"/>
    <w:rsid w:val="00D401E1"/>
    <w:rsid w:val="00D408B4"/>
    <w:rsid w:val="00D42C2B"/>
    <w:rsid w:val="00D52238"/>
    <w:rsid w:val="00D524C8"/>
    <w:rsid w:val="00D578D5"/>
    <w:rsid w:val="00D57A6E"/>
    <w:rsid w:val="00D60E58"/>
    <w:rsid w:val="00D62DA6"/>
    <w:rsid w:val="00D65099"/>
    <w:rsid w:val="00D70E24"/>
    <w:rsid w:val="00D72B61"/>
    <w:rsid w:val="00D737B7"/>
    <w:rsid w:val="00D74BBD"/>
    <w:rsid w:val="00D74DF6"/>
    <w:rsid w:val="00D75DD5"/>
    <w:rsid w:val="00D77026"/>
    <w:rsid w:val="00D85F1E"/>
    <w:rsid w:val="00D8793A"/>
    <w:rsid w:val="00D90E09"/>
    <w:rsid w:val="00D91F0A"/>
    <w:rsid w:val="00D92024"/>
    <w:rsid w:val="00D95118"/>
    <w:rsid w:val="00D97148"/>
    <w:rsid w:val="00DA22AA"/>
    <w:rsid w:val="00DA3D1D"/>
    <w:rsid w:val="00DB49B1"/>
    <w:rsid w:val="00DB6286"/>
    <w:rsid w:val="00DB645F"/>
    <w:rsid w:val="00DB76E9"/>
    <w:rsid w:val="00DB76EE"/>
    <w:rsid w:val="00DC040F"/>
    <w:rsid w:val="00DC0A67"/>
    <w:rsid w:val="00DC1D5E"/>
    <w:rsid w:val="00DC4304"/>
    <w:rsid w:val="00DC5220"/>
    <w:rsid w:val="00DD14CE"/>
    <w:rsid w:val="00DD2061"/>
    <w:rsid w:val="00DD394B"/>
    <w:rsid w:val="00DD7202"/>
    <w:rsid w:val="00DD7DAB"/>
    <w:rsid w:val="00DE3355"/>
    <w:rsid w:val="00DE3DEB"/>
    <w:rsid w:val="00DE5432"/>
    <w:rsid w:val="00DF0C60"/>
    <w:rsid w:val="00DF486F"/>
    <w:rsid w:val="00DF5B5B"/>
    <w:rsid w:val="00DF7619"/>
    <w:rsid w:val="00E018C4"/>
    <w:rsid w:val="00E029ED"/>
    <w:rsid w:val="00E042D8"/>
    <w:rsid w:val="00E07EE7"/>
    <w:rsid w:val="00E1103B"/>
    <w:rsid w:val="00E14907"/>
    <w:rsid w:val="00E17B44"/>
    <w:rsid w:val="00E20F27"/>
    <w:rsid w:val="00E21E1A"/>
    <w:rsid w:val="00E22443"/>
    <w:rsid w:val="00E23FB3"/>
    <w:rsid w:val="00E25B1F"/>
    <w:rsid w:val="00E26FC6"/>
    <w:rsid w:val="00E27FEA"/>
    <w:rsid w:val="00E31A9F"/>
    <w:rsid w:val="00E3391C"/>
    <w:rsid w:val="00E4086F"/>
    <w:rsid w:val="00E42BCE"/>
    <w:rsid w:val="00E433F2"/>
    <w:rsid w:val="00E43B3C"/>
    <w:rsid w:val="00E47439"/>
    <w:rsid w:val="00E4749E"/>
    <w:rsid w:val="00E50050"/>
    <w:rsid w:val="00E50188"/>
    <w:rsid w:val="00E50BB3"/>
    <w:rsid w:val="00E50BC7"/>
    <w:rsid w:val="00E515CB"/>
    <w:rsid w:val="00E52260"/>
    <w:rsid w:val="00E55E86"/>
    <w:rsid w:val="00E570C2"/>
    <w:rsid w:val="00E639B6"/>
    <w:rsid w:val="00E6434B"/>
    <w:rsid w:val="00E6463D"/>
    <w:rsid w:val="00E64D4C"/>
    <w:rsid w:val="00E66CF6"/>
    <w:rsid w:val="00E67C50"/>
    <w:rsid w:val="00E707CA"/>
    <w:rsid w:val="00E71E29"/>
    <w:rsid w:val="00E72E9B"/>
    <w:rsid w:val="00E74515"/>
    <w:rsid w:val="00E75BA8"/>
    <w:rsid w:val="00E80BAB"/>
    <w:rsid w:val="00E81529"/>
    <w:rsid w:val="00E83E3B"/>
    <w:rsid w:val="00E850C3"/>
    <w:rsid w:val="00E861D0"/>
    <w:rsid w:val="00E87DF2"/>
    <w:rsid w:val="00E9462E"/>
    <w:rsid w:val="00EA470E"/>
    <w:rsid w:val="00EA47A7"/>
    <w:rsid w:val="00EA57EB"/>
    <w:rsid w:val="00EA6C57"/>
    <w:rsid w:val="00EB3226"/>
    <w:rsid w:val="00EB3DC6"/>
    <w:rsid w:val="00EB4723"/>
    <w:rsid w:val="00EC048B"/>
    <w:rsid w:val="00EC060C"/>
    <w:rsid w:val="00EC213A"/>
    <w:rsid w:val="00EC293B"/>
    <w:rsid w:val="00EC2DA6"/>
    <w:rsid w:val="00EC50A8"/>
    <w:rsid w:val="00EC7744"/>
    <w:rsid w:val="00EC7B66"/>
    <w:rsid w:val="00ED0DAD"/>
    <w:rsid w:val="00ED0F46"/>
    <w:rsid w:val="00ED15D2"/>
    <w:rsid w:val="00ED2373"/>
    <w:rsid w:val="00ED5FAC"/>
    <w:rsid w:val="00EE018F"/>
    <w:rsid w:val="00EE1B2E"/>
    <w:rsid w:val="00EE2E24"/>
    <w:rsid w:val="00EE392B"/>
    <w:rsid w:val="00EE3E8A"/>
    <w:rsid w:val="00EE495C"/>
    <w:rsid w:val="00EE5692"/>
    <w:rsid w:val="00EE5DF9"/>
    <w:rsid w:val="00EE6273"/>
    <w:rsid w:val="00EF58B8"/>
    <w:rsid w:val="00EF6ECA"/>
    <w:rsid w:val="00F016D4"/>
    <w:rsid w:val="00F024E1"/>
    <w:rsid w:val="00F04238"/>
    <w:rsid w:val="00F0448E"/>
    <w:rsid w:val="00F06B1D"/>
    <w:rsid w:val="00F06C10"/>
    <w:rsid w:val="00F06EDA"/>
    <w:rsid w:val="00F076BE"/>
    <w:rsid w:val="00F1096F"/>
    <w:rsid w:val="00F12589"/>
    <w:rsid w:val="00F12595"/>
    <w:rsid w:val="00F134D9"/>
    <w:rsid w:val="00F1403D"/>
    <w:rsid w:val="00F1463F"/>
    <w:rsid w:val="00F156EA"/>
    <w:rsid w:val="00F2014D"/>
    <w:rsid w:val="00F21302"/>
    <w:rsid w:val="00F2221E"/>
    <w:rsid w:val="00F238C0"/>
    <w:rsid w:val="00F2430D"/>
    <w:rsid w:val="00F321DE"/>
    <w:rsid w:val="00F33777"/>
    <w:rsid w:val="00F35D77"/>
    <w:rsid w:val="00F40648"/>
    <w:rsid w:val="00F4251D"/>
    <w:rsid w:val="00F44552"/>
    <w:rsid w:val="00F448E9"/>
    <w:rsid w:val="00F4552E"/>
    <w:rsid w:val="00F459A9"/>
    <w:rsid w:val="00F463E7"/>
    <w:rsid w:val="00F4661B"/>
    <w:rsid w:val="00F47DA2"/>
    <w:rsid w:val="00F47E53"/>
    <w:rsid w:val="00F5191D"/>
    <w:rsid w:val="00F519FC"/>
    <w:rsid w:val="00F53D81"/>
    <w:rsid w:val="00F540C2"/>
    <w:rsid w:val="00F55C9E"/>
    <w:rsid w:val="00F6239D"/>
    <w:rsid w:val="00F65D6D"/>
    <w:rsid w:val="00F6663C"/>
    <w:rsid w:val="00F66846"/>
    <w:rsid w:val="00F677B1"/>
    <w:rsid w:val="00F700EA"/>
    <w:rsid w:val="00F7066C"/>
    <w:rsid w:val="00F70D06"/>
    <w:rsid w:val="00F715D2"/>
    <w:rsid w:val="00F7274F"/>
    <w:rsid w:val="00F73992"/>
    <w:rsid w:val="00F74E3B"/>
    <w:rsid w:val="00F74E84"/>
    <w:rsid w:val="00F7510A"/>
    <w:rsid w:val="00F7657D"/>
    <w:rsid w:val="00F76FA8"/>
    <w:rsid w:val="00F779D4"/>
    <w:rsid w:val="00F80316"/>
    <w:rsid w:val="00F814BE"/>
    <w:rsid w:val="00F81779"/>
    <w:rsid w:val="00F8540F"/>
    <w:rsid w:val="00F93135"/>
    <w:rsid w:val="00F93F08"/>
    <w:rsid w:val="00F94CED"/>
    <w:rsid w:val="00FA02BB"/>
    <w:rsid w:val="00FA1E5C"/>
    <w:rsid w:val="00FA2CEE"/>
    <w:rsid w:val="00FA318C"/>
    <w:rsid w:val="00FA3E4F"/>
    <w:rsid w:val="00FB0FAD"/>
    <w:rsid w:val="00FB137C"/>
    <w:rsid w:val="00FB2522"/>
    <w:rsid w:val="00FB6F92"/>
    <w:rsid w:val="00FB72F8"/>
    <w:rsid w:val="00FC026E"/>
    <w:rsid w:val="00FC4AE2"/>
    <w:rsid w:val="00FC5124"/>
    <w:rsid w:val="00FC5682"/>
    <w:rsid w:val="00FC57F2"/>
    <w:rsid w:val="00FC7637"/>
    <w:rsid w:val="00FD0631"/>
    <w:rsid w:val="00FD4731"/>
    <w:rsid w:val="00FD6768"/>
    <w:rsid w:val="00FE39FF"/>
    <w:rsid w:val="00FE6825"/>
    <w:rsid w:val="00FF0829"/>
    <w:rsid w:val="00FF0AB0"/>
    <w:rsid w:val="00FF0CC7"/>
    <w:rsid w:val="00FF28AC"/>
    <w:rsid w:val="00FF5696"/>
    <w:rsid w:val="00FF5771"/>
    <w:rsid w:val="00FF6E9C"/>
    <w:rsid w:val="00FF75DE"/>
    <w:rsid w:val="00FF777D"/>
    <w:rsid w:val="00FF7F62"/>
    <w:rsid w:val="012003D2"/>
    <w:rsid w:val="02060CA8"/>
    <w:rsid w:val="02084B57"/>
    <w:rsid w:val="0238D9AC"/>
    <w:rsid w:val="02D2B6CD"/>
    <w:rsid w:val="031E3083"/>
    <w:rsid w:val="0339EFEA"/>
    <w:rsid w:val="057E85FC"/>
    <w:rsid w:val="0E98EA61"/>
    <w:rsid w:val="0ECA62AC"/>
    <w:rsid w:val="10ABB616"/>
    <w:rsid w:val="112ECCAD"/>
    <w:rsid w:val="1172478C"/>
    <w:rsid w:val="11C0796A"/>
    <w:rsid w:val="127F8988"/>
    <w:rsid w:val="12EE1265"/>
    <w:rsid w:val="13B9AF08"/>
    <w:rsid w:val="145E18D9"/>
    <w:rsid w:val="16DBBC28"/>
    <w:rsid w:val="175B40C9"/>
    <w:rsid w:val="19451B80"/>
    <w:rsid w:val="19C3FB6C"/>
    <w:rsid w:val="1B27CBF0"/>
    <w:rsid w:val="1E3A03D6"/>
    <w:rsid w:val="1EF9733C"/>
    <w:rsid w:val="1FF702F9"/>
    <w:rsid w:val="21D23BBB"/>
    <w:rsid w:val="234B03A6"/>
    <w:rsid w:val="258AE74C"/>
    <w:rsid w:val="25BFDEC7"/>
    <w:rsid w:val="2636CA3B"/>
    <w:rsid w:val="2708AC08"/>
    <w:rsid w:val="2AE49669"/>
    <w:rsid w:val="2B591D26"/>
    <w:rsid w:val="2B9D9716"/>
    <w:rsid w:val="2BFE3F44"/>
    <w:rsid w:val="2C9C3DD9"/>
    <w:rsid w:val="2D8F0BC0"/>
    <w:rsid w:val="2EC95DB2"/>
    <w:rsid w:val="2F70E76A"/>
    <w:rsid w:val="2FB1ADFA"/>
    <w:rsid w:val="2FB37407"/>
    <w:rsid w:val="3036D21C"/>
    <w:rsid w:val="30B3ED33"/>
    <w:rsid w:val="32F59D07"/>
    <w:rsid w:val="331B15E9"/>
    <w:rsid w:val="381E3713"/>
    <w:rsid w:val="3A11CF2E"/>
    <w:rsid w:val="3B142661"/>
    <w:rsid w:val="3BE6C032"/>
    <w:rsid w:val="3C0EA3A6"/>
    <w:rsid w:val="3DFC7393"/>
    <w:rsid w:val="3E6963A8"/>
    <w:rsid w:val="3ECD729B"/>
    <w:rsid w:val="3F61B390"/>
    <w:rsid w:val="414CF417"/>
    <w:rsid w:val="416D25F1"/>
    <w:rsid w:val="41B2D084"/>
    <w:rsid w:val="435F3879"/>
    <w:rsid w:val="438DACC0"/>
    <w:rsid w:val="43DB8AEC"/>
    <w:rsid w:val="45D45276"/>
    <w:rsid w:val="487ACC18"/>
    <w:rsid w:val="48A15681"/>
    <w:rsid w:val="48D8FAAB"/>
    <w:rsid w:val="49789BFE"/>
    <w:rsid w:val="49EB5AE6"/>
    <w:rsid w:val="4AC21F79"/>
    <w:rsid w:val="4B0D0CEC"/>
    <w:rsid w:val="4F3A535E"/>
    <w:rsid w:val="4F6422E6"/>
    <w:rsid w:val="52108BE9"/>
    <w:rsid w:val="52664205"/>
    <w:rsid w:val="5294AD8A"/>
    <w:rsid w:val="530F1891"/>
    <w:rsid w:val="55BFCAD7"/>
    <w:rsid w:val="58D54C41"/>
    <w:rsid w:val="5978A6E7"/>
    <w:rsid w:val="5A4CB774"/>
    <w:rsid w:val="5BF66FE7"/>
    <w:rsid w:val="5E0BE0DD"/>
    <w:rsid w:val="5E7B70EB"/>
    <w:rsid w:val="606DB7D6"/>
    <w:rsid w:val="61204BA5"/>
    <w:rsid w:val="635155EB"/>
    <w:rsid w:val="63531656"/>
    <w:rsid w:val="64DAD328"/>
    <w:rsid w:val="64E9C7A2"/>
    <w:rsid w:val="6596D704"/>
    <w:rsid w:val="67E64B41"/>
    <w:rsid w:val="687DC604"/>
    <w:rsid w:val="68DB7D73"/>
    <w:rsid w:val="6F7A3BFB"/>
    <w:rsid w:val="7000342A"/>
    <w:rsid w:val="718BD1E8"/>
    <w:rsid w:val="71DB3C44"/>
    <w:rsid w:val="732CE43E"/>
    <w:rsid w:val="7433B129"/>
    <w:rsid w:val="74BAB74F"/>
    <w:rsid w:val="75F5A744"/>
    <w:rsid w:val="7A6E81DB"/>
    <w:rsid w:val="7B20F31D"/>
    <w:rsid w:val="7D5DB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1CCD"/>
  <w15:docId w15:val="{58BFA359-9C5A-4F67-9788-5BD5FCB6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97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Heading2"/>
    <w:next w:val="Normal"/>
    <w:qFormat/>
    <w:rsid w:val="00284BC5"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75595"/>
    <w:pPr>
      <w:spacing w:before="240"/>
      <w:outlineLvl w:val="1"/>
    </w:pPr>
    <w:rPr>
      <w:b/>
      <w:bCs/>
      <w:color w:val="auto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761976"/>
    <w:pPr>
      <w:spacing w:before="280"/>
      <w:contextualSpacing/>
    </w:pPr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761976"/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locked/>
    <w:rsid w:val="00A94A99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D3AF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3A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AF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AF0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4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2C2B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761976"/>
    <w:rPr>
      <w:b/>
      <w:color w:val="3F4A75" w:themeColor="text2"/>
      <w:sz w:val="24"/>
    </w:rPr>
  </w:style>
  <w:style w:type="character" w:customStyle="1" w:styleId="DateChar">
    <w:name w:val="Date Char"/>
    <w:basedOn w:val="DefaultParagraphFont"/>
    <w:link w:val="Date"/>
    <w:rsid w:val="00761976"/>
    <w:rPr>
      <w:rFonts w:ascii="Arial" w:hAnsi="Arial"/>
      <w:b/>
      <w:color w:val="3F4A75" w:themeColor="text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linicaltrials.gov.au/national-reforms/national-clinical-trials-governance-framework" TargetMode="External"/><Relationship Id="rId18" Type="http://schemas.openxmlformats.org/officeDocument/2006/relationships/hyperlink" Target="https://www.australianclinicaltrials.gov.au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ustralianclinicaltrials.gov.au/national-reforms/national-one-stop-shop-health-and-medical-research" TargetMode="External"/><Relationship Id="rId17" Type="http://schemas.openxmlformats.org/officeDocument/2006/relationships/hyperlink" Target="https://www.australianclinicaltrials.gov.au/resources/national-reforms-health-and-medical-research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dustry.gov.au/science-technology-and-innovation/strategic-examination-research-and-development" TargetMode="External"/><Relationship Id="rId20" Type="http://schemas.openxmlformats.org/officeDocument/2006/relationships/hyperlink" Target="https://urldefense.com/v3/__https:/www.health.gov.au/using-our-websites/subscriptions/subscribe-to-receive-updates-on-the-national-one-stop-shop__;!!NVzLfOphnbDXSw!BQD9DG13RZ6h3dWNjjkT0sPwq-V5tmfCBcOY68-F2zD6wkZ_zbZoTqiEKXj-IWhXY8pmLxUnFN0Y9lBGkpWUZinMny7mvM5hq1kowaEj$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linicaltrials.gov.au/about/igprg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linicaltrials.gov.au/national-reforms/quality-standards-and-accreditation-human-research-ethics-committe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GPRG@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linicaltrials.gov.au/national-reforms/national-sop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41F5204D0E743BD92C1F139D4CF6F" ma:contentTypeVersion="13" ma:contentTypeDescription="Create a new document." ma:contentTypeScope="" ma:versionID="12c56d0e1c56794ddd27a32f268b02ec">
  <xsd:schema xmlns:xsd="http://www.w3.org/2001/XMLSchema" xmlns:xs="http://www.w3.org/2001/XMLSchema" xmlns:p="http://schemas.microsoft.com/office/2006/metadata/properties" xmlns:ns2="c1bd3195-5d86-4f43-a060-4d5fe544fa31" xmlns:ns3="7e8a4a0a-e4ae-43f3-8d00-3b96fdf1fea8" targetNamespace="http://schemas.microsoft.com/office/2006/metadata/properties" ma:root="true" ma:fieldsID="78c48e719cce8afe95119ce0aedd1e0f" ns2:_="" ns3:_="">
    <xsd:import namespace="c1bd3195-5d86-4f43-a060-4d5fe544fa31"/>
    <xsd:import namespace="7e8a4a0a-e4ae-43f3-8d00-3b96fdf1f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3195-5d86-4f43-a060-4d5fe544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4a0a-e4ae-43f3-8d00-3b96fdf1fe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e76226-532b-4083-91d8-c8c0b7a27466}" ma:internalName="TaxCatchAll" ma:showField="CatchAllData" ma:web="7e8a4a0a-e4ae-43f3-8d00-3b96fdf1f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d3195-5d86-4f43-a060-4d5fe544fa31">
      <Terms xmlns="http://schemas.microsoft.com/office/infopath/2007/PartnerControls"/>
    </lcf76f155ced4ddcb4097134ff3c332f>
    <TaxCatchAll xmlns="7e8a4a0a-e4ae-43f3-8d00-3b96fdf1fea8" xsi:nil="true"/>
    <_Flow_SignoffStatus xmlns="c1bd3195-5d86-4f43-a060-4d5fe544fa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97E1-D2D4-45A2-8D15-45AA0BC4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3195-5d86-4f43-a060-4d5fe544fa31"/>
    <ds:schemaRef ds:uri="7e8a4a0a-e4ae-43f3-8d00-3b96fdf1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1bd3195-5d86-4f43-a060-4d5fe544fa31"/>
    <ds:schemaRef ds:uri="7e8a4a0a-e4ae-43f3-8d00-3b96fdf1fea8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2523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Advisory Group Meeting 04 - Communique</vt:lpstr>
    </vt:vector>
  </TitlesOfParts>
  <Company/>
  <LinksUpToDate>false</LinksUpToDate>
  <CharactersWithSpaces>2924</CharactersWithSpaces>
  <SharedDoc>false</SharedDoc>
  <HLinks>
    <vt:vector size="54" baseType="variant">
      <vt:variant>
        <vt:i4>4325412</vt:i4>
      </vt:variant>
      <vt:variant>
        <vt:i4>27</vt:i4>
      </vt:variant>
      <vt:variant>
        <vt:i4>0</vt:i4>
      </vt:variant>
      <vt:variant>
        <vt:i4>5</vt:i4>
      </vt:variant>
      <vt:variant>
        <vt:lpwstr>https://urldefense.com/v3/__https:/www.health.gov.au/using-our-websites/subscriptions/subscribe-to-receive-updates-on-the-national-one-stop-shop__;!!NVzLfOphnbDXSw!BQD9DG13RZ6h3dWNjjkT0sPwq-V5tmfCBcOY68-F2zD6wkZ_zbZoTqiEKXj-IWhXY8pmLxUnFN0Y9lBGkpWUZinMny7mvM5hq1kowaEj$</vt:lpwstr>
      </vt:variant>
      <vt:variant>
        <vt:lpwstr/>
      </vt:variant>
      <vt:variant>
        <vt:i4>8060942</vt:i4>
      </vt:variant>
      <vt:variant>
        <vt:i4>24</vt:i4>
      </vt:variant>
      <vt:variant>
        <vt:i4>0</vt:i4>
      </vt:variant>
      <vt:variant>
        <vt:i4>5</vt:i4>
      </vt:variant>
      <vt:variant>
        <vt:lpwstr>mailto:IGPRG@health.gov.au</vt:lpwstr>
      </vt:variant>
      <vt:variant>
        <vt:lpwstr/>
      </vt:variant>
      <vt:variant>
        <vt:i4>1900612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https://www.australianclinicaltrials.gov.au/</vt:lpwstr>
      </vt:variant>
      <vt:variant>
        <vt:lpwstr/>
      </vt:variant>
      <vt:variant>
        <vt:i4>262215</vt:i4>
      </vt:variant>
      <vt:variant>
        <vt:i4>15</vt:i4>
      </vt:variant>
      <vt:variant>
        <vt:i4>0</vt:i4>
      </vt:variant>
      <vt:variant>
        <vt:i4>5</vt:i4>
      </vt:variant>
      <vt:variant>
        <vt:lpwstr>https://www.industry.gov.au/science-technology-and-innovation/strategic-examination-research-and-development</vt:lpwstr>
      </vt:variant>
      <vt:variant>
        <vt:lpwstr/>
      </vt:variant>
      <vt:variant>
        <vt:i4>4522048</vt:i4>
      </vt:variant>
      <vt:variant>
        <vt:i4>12</vt:i4>
      </vt:variant>
      <vt:variant>
        <vt:i4>0</vt:i4>
      </vt:variant>
      <vt:variant>
        <vt:i4>5</vt:i4>
      </vt:variant>
      <vt:variant>
        <vt:lpwstr>https://www.australianclinicaltrials.gov.au/national-reforms/quality-standards-and-accreditation-human-research-ethics-committees</vt:lpwstr>
      </vt:variant>
      <vt:variant>
        <vt:lpwstr/>
      </vt:variant>
      <vt:variant>
        <vt:i4>2555964</vt:i4>
      </vt:variant>
      <vt:variant>
        <vt:i4>9</vt:i4>
      </vt:variant>
      <vt:variant>
        <vt:i4>0</vt:i4>
      </vt:variant>
      <vt:variant>
        <vt:i4>5</vt:i4>
      </vt:variant>
      <vt:variant>
        <vt:lpwstr>https://www.australianclinicaltrials.gov.au/national-reforms/national-sops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https://www.australianclinicaltrials.gov.au/national-reforms/national-clinical-trials-governance-framework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https://www.australianclinicaltrials.gov.au/national-reforms/national-one-stop-shop-health-and-medical-research</vt:lpwstr>
      </vt:variant>
      <vt:variant>
        <vt:lpwstr/>
      </vt:variant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https://www.australianclinicaltrials.gov.au/about/igprg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Advisory Group Meeting 04 – Communique</dc:title>
  <dc:subject>About clinical trials</dc:subject>
  <dc:creator>Australian Government Department of Health, Disability and Ageing</dc:creator>
  <cp:keywords>Communique; Inter-Governmental Policy Reform Group (IGPRG) Sub-Committee: Stakeholder Advisory Group: SAG</cp:keywords>
  <dc:description/>
  <cp:lastModifiedBy>MASCHKE, Elvia</cp:lastModifiedBy>
  <cp:revision>4</cp:revision>
  <cp:lastPrinted>2025-09-19T01:45:00Z</cp:lastPrinted>
  <dcterms:created xsi:type="dcterms:W3CDTF">2025-09-18T05:11:00Z</dcterms:created>
  <dcterms:modified xsi:type="dcterms:W3CDTF">2025-09-19T01:46:00Z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0x01010012341F5204D0E743BD92C1F139D4CF6F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ClassificationContentMarkingHeaderShapeIds">
    <vt:lpwstr>118c444d,435791e5,1e75ea22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514c4ad2,6d21ad52,28b8057f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7cd3e8b9-ffed-43a8-b7f4-cc2fa0382d36_Enabled">
    <vt:lpwstr>true</vt:lpwstr>
  </property>
  <property fmtid="{D5CDD505-2E9C-101B-9397-08002B2CF9AE}" pid="19" name="MSIP_Label_7cd3e8b9-ffed-43a8-b7f4-cc2fa0382d36_SetDate">
    <vt:lpwstr>2025-07-24T03:35:32Z</vt:lpwstr>
  </property>
  <property fmtid="{D5CDD505-2E9C-101B-9397-08002B2CF9AE}" pid="20" name="MSIP_Label_7cd3e8b9-ffed-43a8-b7f4-cc2fa0382d36_Method">
    <vt:lpwstr>Privileged</vt:lpwstr>
  </property>
  <property fmtid="{D5CDD505-2E9C-101B-9397-08002B2CF9AE}" pid="21" name="MSIP_Label_7cd3e8b9-ffed-43a8-b7f4-cc2fa0382d36_Name">
    <vt:lpwstr>O</vt:lpwstr>
  </property>
  <property fmtid="{D5CDD505-2E9C-101B-9397-08002B2CF9AE}" pid="22" name="MSIP_Label_7cd3e8b9-ffed-43a8-b7f4-cc2fa0382d36_SiteId">
    <vt:lpwstr>34a3929c-73cf-4954-abfe-147dc3517892</vt:lpwstr>
  </property>
  <property fmtid="{D5CDD505-2E9C-101B-9397-08002B2CF9AE}" pid="23" name="MSIP_Label_7cd3e8b9-ffed-43a8-b7f4-cc2fa0382d36_ActionId">
    <vt:lpwstr>0fd88990-cb39-48fc-bb13-510f4e0efbe0</vt:lpwstr>
  </property>
  <property fmtid="{D5CDD505-2E9C-101B-9397-08002B2CF9AE}" pid="24" name="MSIP_Label_7cd3e8b9-ffed-43a8-b7f4-cc2fa0382d36_ContentBits">
    <vt:lpwstr>3</vt:lpwstr>
  </property>
  <property fmtid="{D5CDD505-2E9C-101B-9397-08002B2CF9AE}" pid="25" name="MSIP_Label_7cd3e8b9-ffed-43a8-b7f4-cc2fa0382d36_Tag">
    <vt:lpwstr>10, 0, 1, 1</vt:lpwstr>
  </property>
  <property fmtid="{D5CDD505-2E9C-101B-9397-08002B2CF9AE}" pid="26" name="docLang">
    <vt:lpwstr>en</vt:lpwstr>
  </property>
</Properties>
</file>